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7C" w:rsidRPr="00E05B12" w:rsidRDefault="00E4607C" w:rsidP="0068158A">
      <w:pPr>
        <w:pStyle w:val="a3"/>
        <w:rPr>
          <w:sz w:val="24"/>
        </w:rPr>
      </w:pPr>
      <w:r w:rsidRPr="00E05B12">
        <w:rPr>
          <w:sz w:val="24"/>
        </w:rPr>
        <w:t>ПОЛОЖЕНИЕ</w:t>
      </w:r>
    </w:p>
    <w:p w:rsidR="00B31AF7" w:rsidRPr="00E05B12" w:rsidRDefault="0068158A" w:rsidP="0068158A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05B12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E4607C" w:rsidRPr="00E05B12">
        <w:rPr>
          <w:rFonts w:ascii="Times New Roman" w:hAnsi="Times New Roman"/>
          <w:b/>
          <w:sz w:val="24"/>
          <w:szCs w:val="24"/>
        </w:rPr>
        <w:t xml:space="preserve">областного Конкурса </w:t>
      </w:r>
      <w:r w:rsidR="0075532D">
        <w:rPr>
          <w:rFonts w:ascii="Times New Roman" w:hAnsi="Times New Roman"/>
          <w:b/>
          <w:sz w:val="24"/>
          <w:szCs w:val="24"/>
        </w:rPr>
        <w:t>Лучших гражданских инициатив 2020</w:t>
      </w:r>
      <w:r w:rsidR="008E2695" w:rsidRPr="00E05B1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4607C" w:rsidRPr="00E05B12" w:rsidRDefault="00E4607C" w:rsidP="0068158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607C" w:rsidRPr="00E05B12" w:rsidRDefault="00E4607C" w:rsidP="0068158A">
      <w:pPr>
        <w:numPr>
          <w:ilvl w:val="0"/>
          <w:numId w:val="1"/>
        </w:numPr>
        <w:jc w:val="center"/>
        <w:rPr>
          <w:b/>
        </w:rPr>
      </w:pPr>
      <w:r w:rsidRPr="00E05B12">
        <w:rPr>
          <w:b/>
        </w:rPr>
        <w:t>Общие положения.</w:t>
      </w:r>
    </w:p>
    <w:p w:rsidR="00E4607C" w:rsidRPr="00E05B12" w:rsidRDefault="00E4607C" w:rsidP="0068158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05B12">
        <w:rPr>
          <w:rFonts w:ascii="Times New Roman" w:hAnsi="Times New Roman" w:cs="Times New Roman"/>
          <w:b w:val="0"/>
          <w:sz w:val="24"/>
          <w:szCs w:val="24"/>
        </w:rPr>
        <w:t xml:space="preserve">1.1. Областной Конкурс </w:t>
      </w:r>
      <w:r w:rsidR="001D1FD7" w:rsidRPr="00E05B12">
        <w:rPr>
          <w:rFonts w:ascii="Times New Roman" w:hAnsi="Times New Roman" w:cs="Times New Roman"/>
          <w:b w:val="0"/>
          <w:sz w:val="24"/>
          <w:szCs w:val="24"/>
        </w:rPr>
        <w:t>«</w:t>
      </w:r>
      <w:r w:rsidR="008E2695" w:rsidRPr="00E05B12">
        <w:rPr>
          <w:rFonts w:ascii="Times New Roman" w:hAnsi="Times New Roman" w:cs="Times New Roman"/>
          <w:b w:val="0"/>
          <w:sz w:val="24"/>
          <w:szCs w:val="24"/>
        </w:rPr>
        <w:t>Лучшие гражданские инициативы</w:t>
      </w:r>
      <w:r w:rsidR="007553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1FD7" w:rsidRPr="00E05B12">
        <w:rPr>
          <w:rFonts w:ascii="Times New Roman" w:hAnsi="Times New Roman"/>
          <w:b w:val="0"/>
          <w:sz w:val="24"/>
          <w:szCs w:val="24"/>
        </w:rPr>
        <w:t>20</w:t>
      </w:r>
      <w:r w:rsidR="0075532D">
        <w:rPr>
          <w:rFonts w:ascii="Times New Roman" w:hAnsi="Times New Roman"/>
          <w:b w:val="0"/>
          <w:sz w:val="24"/>
          <w:szCs w:val="24"/>
        </w:rPr>
        <w:t>20</w:t>
      </w:r>
      <w:r w:rsidR="001D1FD7" w:rsidRPr="00E05B12">
        <w:rPr>
          <w:rFonts w:ascii="Times New Roman" w:hAnsi="Times New Roman"/>
          <w:b w:val="0"/>
          <w:sz w:val="24"/>
          <w:szCs w:val="24"/>
        </w:rPr>
        <w:t xml:space="preserve"> года</w:t>
      </w:r>
      <w:proofErr w:type="gramStart"/>
      <w:r w:rsidR="001D1FD7" w:rsidRPr="00E05B12">
        <w:rPr>
          <w:rFonts w:ascii="Times New Roman" w:hAnsi="Times New Roman" w:cs="Times New Roman"/>
          <w:b w:val="0"/>
          <w:sz w:val="24"/>
          <w:szCs w:val="24"/>
        </w:rPr>
        <w:t>»</w:t>
      </w:r>
      <w:r w:rsidRPr="00E05B12">
        <w:rPr>
          <w:rFonts w:ascii="Times New Roman" w:hAnsi="Times New Roman" w:cs="Times New Roman"/>
          <w:b w:val="0"/>
          <w:i/>
          <w:sz w:val="24"/>
          <w:szCs w:val="24"/>
        </w:rPr>
        <w:t>(</w:t>
      </w:r>
      <w:proofErr w:type="gramEnd"/>
      <w:r w:rsidRPr="00E05B12">
        <w:rPr>
          <w:rFonts w:ascii="Times New Roman" w:hAnsi="Times New Roman" w:cs="Times New Roman"/>
          <w:b w:val="0"/>
          <w:i/>
          <w:sz w:val="24"/>
          <w:szCs w:val="24"/>
        </w:rPr>
        <w:t xml:space="preserve">далее – Конкурс) </w:t>
      </w:r>
      <w:r w:rsidRPr="00E05B12">
        <w:rPr>
          <w:rFonts w:ascii="Times New Roman" w:hAnsi="Times New Roman" w:cs="Times New Roman"/>
          <w:b w:val="0"/>
          <w:sz w:val="24"/>
          <w:szCs w:val="24"/>
        </w:rPr>
        <w:t>направлен на реализацию</w:t>
      </w:r>
      <w:bookmarkStart w:id="0" w:name="_GoBack"/>
      <w:bookmarkEnd w:id="0"/>
      <w:r w:rsidRPr="00E05B12">
        <w:rPr>
          <w:rFonts w:ascii="Times New Roman" w:hAnsi="Times New Roman" w:cs="Times New Roman"/>
          <w:b w:val="0"/>
          <w:sz w:val="24"/>
          <w:szCs w:val="24"/>
        </w:rPr>
        <w:t xml:space="preserve"> государственной политики по поддержке гражданских инициатив и устойчивого развития неправительственного сектора Костанайской области. </w:t>
      </w:r>
    </w:p>
    <w:p w:rsidR="00E4607C" w:rsidRPr="00E05B12" w:rsidRDefault="00E4607C" w:rsidP="0068158A">
      <w:pPr>
        <w:jc w:val="both"/>
      </w:pPr>
      <w:r w:rsidRPr="00E05B12">
        <w:tab/>
        <w:t>1.2. Настоящее Положение определяет условия проведения, цели и задачи, условия и этапы проведения, требования к номинациям, порядок награждения и поощрения победителей и участников.</w:t>
      </w:r>
    </w:p>
    <w:p w:rsidR="00E4607C" w:rsidRPr="00E05B12" w:rsidRDefault="00E4607C" w:rsidP="0068158A">
      <w:pPr>
        <w:pStyle w:val="a7"/>
        <w:spacing w:before="0" w:beforeAutospacing="0" w:after="0" w:afterAutospacing="0"/>
        <w:ind w:firstLine="708"/>
        <w:jc w:val="both"/>
      </w:pPr>
      <w:r w:rsidRPr="00E05B12">
        <w:t xml:space="preserve">1.3. Конкурс проводится </w:t>
      </w:r>
      <w:r w:rsidR="006064FA" w:rsidRPr="00E05B12">
        <w:t>ОФ «Гражданский А</w:t>
      </w:r>
      <w:r w:rsidR="00BC5BD4" w:rsidRPr="00E05B12">
        <w:t>льянс Костанайской области</w:t>
      </w:r>
      <w:r w:rsidR="0068158A" w:rsidRPr="00E05B12">
        <w:t xml:space="preserve">» </w:t>
      </w:r>
      <w:r w:rsidRPr="00E05B12">
        <w:t xml:space="preserve">по государственному социальному заказу Управления внутренней политики </w:t>
      </w:r>
      <w:proofErr w:type="spellStart"/>
      <w:r w:rsidRPr="00E05B12">
        <w:t>акимата</w:t>
      </w:r>
      <w:proofErr w:type="spellEnd"/>
      <w:r w:rsidRPr="00E05B12">
        <w:t xml:space="preserve"> </w:t>
      </w:r>
      <w:proofErr w:type="spellStart"/>
      <w:r w:rsidRPr="00E05B12">
        <w:t>Костанайской</w:t>
      </w:r>
      <w:proofErr w:type="spellEnd"/>
      <w:r w:rsidRPr="00E05B12">
        <w:t xml:space="preserve"> обла</w:t>
      </w:r>
      <w:r w:rsidR="00B31AF7" w:rsidRPr="00E05B12">
        <w:t xml:space="preserve">сти, в рамках реализации </w:t>
      </w:r>
      <w:r w:rsidR="00BC5BD4" w:rsidRPr="00E05B12">
        <w:t>проекта</w:t>
      </w:r>
      <w:r w:rsidRPr="00E05B12">
        <w:t xml:space="preserve"> «Организация </w:t>
      </w:r>
      <w:r w:rsidR="00B31AF7" w:rsidRPr="00E05B12">
        <w:t>деятельности областного Ресурсного центра НПО</w:t>
      </w:r>
      <w:r w:rsidRPr="00E05B12">
        <w:t>».</w:t>
      </w:r>
    </w:p>
    <w:p w:rsidR="00E4607C" w:rsidRPr="00E05B12" w:rsidRDefault="00E4607C" w:rsidP="0068158A">
      <w:pPr>
        <w:jc w:val="both"/>
      </w:pPr>
    </w:p>
    <w:p w:rsidR="00E4607C" w:rsidRPr="00E05B12" w:rsidRDefault="00E4607C" w:rsidP="0068158A">
      <w:pPr>
        <w:jc w:val="center"/>
      </w:pPr>
      <w:r w:rsidRPr="00E05B12">
        <w:rPr>
          <w:b/>
        </w:rPr>
        <w:t>2. Цели и задачи конкурса</w:t>
      </w:r>
      <w:r w:rsidRPr="00E05B12">
        <w:t>.</w:t>
      </w:r>
    </w:p>
    <w:p w:rsidR="00E4607C" w:rsidRPr="00E05B12" w:rsidRDefault="00E4607C" w:rsidP="0068158A">
      <w:pPr>
        <w:ind w:firstLine="708"/>
        <w:jc w:val="both"/>
      </w:pPr>
      <w:r w:rsidRPr="00E05B12">
        <w:t>2.1.</w:t>
      </w:r>
      <w:r w:rsidR="0068158A" w:rsidRPr="00E05B12">
        <w:t xml:space="preserve">Цель Конкурса </w:t>
      </w:r>
      <w:r w:rsidR="00A163D4" w:rsidRPr="00E05B12">
        <w:t xml:space="preserve">- пропаганда достижений неправительственного сектора в реализации социальной политики области, определение лучших НПО </w:t>
      </w:r>
      <w:r w:rsidR="008E2695" w:rsidRPr="00E05B12">
        <w:t xml:space="preserve">и инициативных групп </w:t>
      </w:r>
      <w:r w:rsidR="00A163D4" w:rsidRPr="00E05B12">
        <w:t>года.</w:t>
      </w:r>
    </w:p>
    <w:p w:rsidR="00E4607C" w:rsidRPr="00E05B12" w:rsidRDefault="00E4607C" w:rsidP="0068158A">
      <w:pPr>
        <w:ind w:firstLine="708"/>
        <w:jc w:val="both"/>
      </w:pPr>
      <w:r w:rsidRPr="00E05B12">
        <w:t>2.2. Задачи Конкурса:</w:t>
      </w:r>
    </w:p>
    <w:p w:rsidR="00A163D4" w:rsidRPr="00E05B12" w:rsidRDefault="001D1FD7" w:rsidP="0068158A">
      <w:pPr>
        <w:numPr>
          <w:ilvl w:val="0"/>
          <w:numId w:val="6"/>
        </w:numPr>
        <w:ind w:left="0" w:firstLine="709"/>
        <w:jc w:val="both"/>
      </w:pPr>
      <w:r w:rsidRPr="00E05B12">
        <w:t xml:space="preserve">мотивация неправительственных организаций </w:t>
      </w:r>
      <w:r w:rsidR="000B2B4D" w:rsidRPr="00E05B12">
        <w:t xml:space="preserve">и  инициативных групп </w:t>
      </w:r>
      <w:r w:rsidRPr="00E05B12">
        <w:t xml:space="preserve">Костанайской области к </w:t>
      </w:r>
      <w:r w:rsidR="00A163D4" w:rsidRPr="00E05B12">
        <w:t>профессиональному и творческому росту;</w:t>
      </w:r>
    </w:p>
    <w:p w:rsidR="00A163D4" w:rsidRPr="00E05B12" w:rsidRDefault="00A163D4" w:rsidP="0068158A">
      <w:pPr>
        <w:numPr>
          <w:ilvl w:val="0"/>
          <w:numId w:val="6"/>
        </w:numPr>
        <w:ind w:left="0" w:firstLine="709"/>
        <w:jc w:val="both"/>
      </w:pPr>
      <w:r w:rsidRPr="00E05B12">
        <w:t>повышение активности институтов гражданского общества в решении социальных вопросов;</w:t>
      </w:r>
    </w:p>
    <w:p w:rsidR="00A163D4" w:rsidRPr="00E05B12" w:rsidRDefault="00A163D4" w:rsidP="0068158A">
      <w:pPr>
        <w:numPr>
          <w:ilvl w:val="0"/>
          <w:numId w:val="6"/>
        </w:numPr>
        <w:ind w:left="0" w:firstLine="709"/>
        <w:jc w:val="both"/>
      </w:pPr>
      <w:r w:rsidRPr="00E05B12">
        <w:t>формирование позитивного имиджа деятельности институтов гражданского общества  в Костанайской области;</w:t>
      </w:r>
    </w:p>
    <w:p w:rsidR="00A163D4" w:rsidRPr="00E05B12" w:rsidRDefault="00A163D4" w:rsidP="0068158A">
      <w:pPr>
        <w:numPr>
          <w:ilvl w:val="0"/>
          <w:numId w:val="6"/>
        </w:numPr>
        <w:ind w:left="0" w:firstLine="709"/>
        <w:jc w:val="both"/>
      </w:pPr>
      <w:r w:rsidRPr="00E05B12">
        <w:t>объединение НПО, государственных и коммерческих структур, средств массовой информации в решении социальных проблем Костанайской области</w:t>
      </w:r>
    </w:p>
    <w:p w:rsidR="00E4607C" w:rsidRPr="00E05B12" w:rsidRDefault="00E4607C" w:rsidP="0068158A">
      <w:pPr>
        <w:jc w:val="both"/>
      </w:pPr>
    </w:p>
    <w:p w:rsidR="00E4607C" w:rsidRPr="00E05B12" w:rsidRDefault="00E4607C" w:rsidP="0068158A">
      <w:pPr>
        <w:ind w:firstLine="708"/>
        <w:jc w:val="center"/>
        <w:rPr>
          <w:b/>
        </w:rPr>
      </w:pPr>
      <w:r w:rsidRPr="00E05B12">
        <w:rPr>
          <w:b/>
        </w:rPr>
        <w:t>3. Порядок организации и проведения Конкурса.</w:t>
      </w:r>
    </w:p>
    <w:p w:rsidR="00E4607C" w:rsidRPr="00E05B12" w:rsidRDefault="00E4607C" w:rsidP="0068158A">
      <w:pPr>
        <w:ind w:firstLine="708"/>
        <w:jc w:val="both"/>
      </w:pPr>
      <w:r w:rsidRPr="00E05B12">
        <w:t xml:space="preserve">3.1. Конкурс проводится в </w:t>
      </w:r>
      <w:r w:rsidR="001D1FD7" w:rsidRPr="00E05B12">
        <w:t>3</w:t>
      </w:r>
      <w:r w:rsidR="00A163D4" w:rsidRPr="00E05B12">
        <w:t xml:space="preserve"> этапа</w:t>
      </w:r>
      <w:r w:rsidRPr="00E05B12">
        <w:t>:</w:t>
      </w:r>
    </w:p>
    <w:p w:rsidR="00E4607C" w:rsidRPr="00E05B12" w:rsidRDefault="00735628" w:rsidP="0068158A">
      <w:pPr>
        <w:ind w:firstLine="709"/>
        <w:jc w:val="both"/>
      </w:pPr>
      <w:r w:rsidRPr="00E05B12">
        <w:rPr>
          <w:b/>
        </w:rPr>
        <w:t>1-</w:t>
      </w:r>
      <w:r w:rsidR="00E4607C" w:rsidRPr="00E05B12">
        <w:rPr>
          <w:b/>
        </w:rPr>
        <w:t>этап</w:t>
      </w:r>
      <w:r w:rsidR="00E4607C" w:rsidRPr="00E05B12">
        <w:t xml:space="preserve"> - сбор заявок: </w:t>
      </w:r>
      <w:r w:rsidR="00E4607C" w:rsidRPr="00E05B12">
        <w:rPr>
          <w:b/>
        </w:rPr>
        <w:t>с</w:t>
      </w:r>
      <w:r w:rsidR="0075532D">
        <w:rPr>
          <w:b/>
        </w:rPr>
        <w:t xml:space="preserve"> </w:t>
      </w:r>
      <w:r w:rsidR="00E2724C" w:rsidRPr="00E05B12">
        <w:rPr>
          <w:b/>
        </w:rPr>
        <w:t>20</w:t>
      </w:r>
      <w:r w:rsidR="0010262C">
        <w:rPr>
          <w:b/>
        </w:rPr>
        <w:t xml:space="preserve"> </w:t>
      </w:r>
      <w:r w:rsidR="00BC5BD4" w:rsidRPr="00E05B12">
        <w:rPr>
          <w:b/>
        </w:rPr>
        <w:t>сентября</w:t>
      </w:r>
      <w:r w:rsidR="0075532D">
        <w:rPr>
          <w:b/>
        </w:rPr>
        <w:t xml:space="preserve"> </w:t>
      </w:r>
      <w:r w:rsidR="00E4607C" w:rsidRPr="00E05B12">
        <w:rPr>
          <w:b/>
        </w:rPr>
        <w:t>по</w:t>
      </w:r>
      <w:r w:rsidR="0075532D">
        <w:rPr>
          <w:b/>
        </w:rPr>
        <w:t xml:space="preserve"> </w:t>
      </w:r>
      <w:r w:rsidR="00E2724C" w:rsidRPr="00E05B12">
        <w:rPr>
          <w:b/>
        </w:rPr>
        <w:t>20</w:t>
      </w:r>
      <w:r w:rsidR="0010262C">
        <w:rPr>
          <w:b/>
        </w:rPr>
        <w:t xml:space="preserve"> </w:t>
      </w:r>
      <w:r w:rsidR="008774AC" w:rsidRPr="00E05B12">
        <w:rPr>
          <w:b/>
        </w:rPr>
        <w:t>октября</w:t>
      </w:r>
      <w:r w:rsidR="00B31AF7" w:rsidRPr="00E05B12">
        <w:rPr>
          <w:b/>
        </w:rPr>
        <w:t xml:space="preserve"> 20</w:t>
      </w:r>
      <w:r w:rsidR="0075532D">
        <w:rPr>
          <w:b/>
        </w:rPr>
        <w:t>20</w:t>
      </w:r>
      <w:r w:rsidR="00E4607C" w:rsidRPr="00E05B12">
        <w:rPr>
          <w:b/>
        </w:rPr>
        <w:t xml:space="preserve"> года;</w:t>
      </w:r>
    </w:p>
    <w:p w:rsidR="00E4607C" w:rsidRPr="00E05B12" w:rsidRDefault="00735628" w:rsidP="0068158A">
      <w:pPr>
        <w:ind w:firstLine="709"/>
        <w:jc w:val="both"/>
      </w:pPr>
      <w:r w:rsidRPr="00E05B12">
        <w:rPr>
          <w:b/>
        </w:rPr>
        <w:t>2-</w:t>
      </w:r>
      <w:r w:rsidR="00E4607C" w:rsidRPr="00E05B12">
        <w:rPr>
          <w:b/>
        </w:rPr>
        <w:t>этап</w:t>
      </w:r>
      <w:r w:rsidR="00E4607C" w:rsidRPr="00E05B12">
        <w:t xml:space="preserve"> – </w:t>
      </w:r>
      <w:r w:rsidR="002377EB" w:rsidRPr="00E05B12">
        <w:t>определение победителей конкурса</w:t>
      </w:r>
      <w:r w:rsidR="00E4607C" w:rsidRPr="00E05B12">
        <w:t xml:space="preserve">: </w:t>
      </w:r>
      <w:r w:rsidR="00E4607C" w:rsidRPr="00E05B12">
        <w:rPr>
          <w:b/>
        </w:rPr>
        <w:t xml:space="preserve">с </w:t>
      </w:r>
      <w:r w:rsidR="00E2724C" w:rsidRPr="00E05B12">
        <w:rPr>
          <w:b/>
        </w:rPr>
        <w:t>20</w:t>
      </w:r>
      <w:r w:rsidR="0075532D">
        <w:rPr>
          <w:b/>
        </w:rPr>
        <w:t xml:space="preserve"> </w:t>
      </w:r>
      <w:r w:rsidR="00E4607C" w:rsidRPr="00E05B12">
        <w:rPr>
          <w:b/>
        </w:rPr>
        <w:t xml:space="preserve">по </w:t>
      </w:r>
      <w:r w:rsidR="00E2724C" w:rsidRPr="00E05B12">
        <w:rPr>
          <w:b/>
        </w:rPr>
        <w:t>01 ноября</w:t>
      </w:r>
      <w:r w:rsidR="00B31AF7" w:rsidRPr="00E05B12">
        <w:rPr>
          <w:b/>
        </w:rPr>
        <w:t xml:space="preserve"> 20</w:t>
      </w:r>
      <w:r w:rsidR="0075532D">
        <w:rPr>
          <w:b/>
        </w:rPr>
        <w:t>20</w:t>
      </w:r>
      <w:r w:rsidR="00E4607C" w:rsidRPr="00E05B12">
        <w:rPr>
          <w:b/>
        </w:rPr>
        <w:t xml:space="preserve"> года;</w:t>
      </w:r>
    </w:p>
    <w:p w:rsidR="00082066" w:rsidRPr="00E05B12" w:rsidRDefault="001D1FD7" w:rsidP="0068158A">
      <w:pPr>
        <w:ind w:firstLine="709"/>
        <w:jc w:val="both"/>
      </w:pPr>
      <w:r w:rsidRPr="00E05B12">
        <w:rPr>
          <w:b/>
        </w:rPr>
        <w:t>3</w:t>
      </w:r>
      <w:r w:rsidR="00082066" w:rsidRPr="00E05B12">
        <w:rPr>
          <w:b/>
        </w:rPr>
        <w:t xml:space="preserve">-этап </w:t>
      </w:r>
      <w:r w:rsidR="00082066" w:rsidRPr="00E05B12">
        <w:t xml:space="preserve">– награждение победителей конкурса: </w:t>
      </w:r>
      <w:r w:rsidR="004836F4" w:rsidRPr="00E05B12">
        <w:rPr>
          <w:b/>
        </w:rPr>
        <w:t>ноябрь</w:t>
      </w:r>
      <w:r w:rsidR="0010262C">
        <w:rPr>
          <w:b/>
        </w:rPr>
        <w:t xml:space="preserve"> </w:t>
      </w:r>
      <w:r w:rsidR="00E2724C" w:rsidRPr="00E05B12">
        <w:rPr>
          <w:b/>
        </w:rPr>
        <w:t xml:space="preserve">– декабрь </w:t>
      </w:r>
      <w:r w:rsidR="00082066" w:rsidRPr="00E05B12">
        <w:rPr>
          <w:b/>
        </w:rPr>
        <w:t>20</w:t>
      </w:r>
      <w:r w:rsidR="0075532D">
        <w:rPr>
          <w:b/>
        </w:rPr>
        <w:t>20</w:t>
      </w:r>
      <w:r w:rsidR="00082066" w:rsidRPr="00E05B12">
        <w:rPr>
          <w:b/>
        </w:rPr>
        <w:t xml:space="preserve"> года</w:t>
      </w:r>
      <w:r w:rsidR="00082066" w:rsidRPr="00E05B12">
        <w:t>.</w:t>
      </w:r>
    </w:p>
    <w:p w:rsidR="00E4607C" w:rsidRPr="00E05B12" w:rsidRDefault="00E4607C" w:rsidP="0068158A">
      <w:pPr>
        <w:jc w:val="both"/>
      </w:pPr>
      <w:r w:rsidRPr="00E05B12">
        <w:tab/>
        <w:t>3.2. Оценку заявок и определение победител</w:t>
      </w:r>
      <w:r w:rsidR="00B4304A" w:rsidRPr="00E05B12">
        <w:t>ей</w:t>
      </w:r>
      <w:r w:rsidRPr="00E05B12">
        <w:t xml:space="preserve"> Конкурса по каждой номинации осуществляет конку</w:t>
      </w:r>
      <w:r w:rsidR="0068158A" w:rsidRPr="00E05B12">
        <w:t xml:space="preserve">рсная комиссия, которая состоитиз </w:t>
      </w:r>
      <w:r w:rsidR="00A539CA" w:rsidRPr="00E05B12">
        <w:t>представителя Заказчика,</w:t>
      </w:r>
      <w:r w:rsidR="0068158A" w:rsidRPr="00E05B12">
        <w:t xml:space="preserve"> лидеров общественного мнения, </w:t>
      </w:r>
      <w:r w:rsidRPr="00E05B12">
        <w:t>представителей государственных органов, средств массовой информации, представителей бизнеса. Состав конкурсной комиссии согласовывается с Заказчиком.</w:t>
      </w:r>
    </w:p>
    <w:p w:rsidR="00E4607C" w:rsidRPr="00E05B12" w:rsidRDefault="00E4607C" w:rsidP="0068158A">
      <w:pPr>
        <w:jc w:val="both"/>
      </w:pPr>
      <w:r w:rsidRPr="00E05B12">
        <w:tab/>
        <w:t>3.3. Ко</w:t>
      </w:r>
      <w:r w:rsidR="002377EB" w:rsidRPr="00E05B12">
        <w:t>нкурсная комиссия на основании</w:t>
      </w:r>
      <w:r w:rsidRPr="00E05B12">
        <w:t xml:space="preserve"> критериев проводит работу по определению </w:t>
      </w:r>
      <w:r w:rsidR="00A539CA" w:rsidRPr="00E05B12">
        <w:t>победителей</w:t>
      </w:r>
      <w:r w:rsidR="002377EB" w:rsidRPr="00E05B12">
        <w:t xml:space="preserve"> по каждой номинации.</w:t>
      </w:r>
    </w:p>
    <w:p w:rsidR="00E4607C" w:rsidRPr="00E05B12" w:rsidRDefault="00E4607C" w:rsidP="0068158A">
      <w:pPr>
        <w:ind w:firstLine="708"/>
        <w:jc w:val="both"/>
      </w:pPr>
      <w:r w:rsidRPr="00E05B12">
        <w:t xml:space="preserve">3.4. Конкурсная комиссия оставляет за собой </w:t>
      </w:r>
      <w:r w:rsidR="0068158A" w:rsidRPr="00E05B12">
        <w:t xml:space="preserve">право не определять победителя </w:t>
      </w:r>
      <w:r w:rsidRPr="00E05B12">
        <w:t>в том случае, если заявки по данной номинации отсутствуют или оформлены некачественно.</w:t>
      </w:r>
    </w:p>
    <w:p w:rsidR="00E4607C" w:rsidRPr="00E05B12" w:rsidRDefault="00E4607C" w:rsidP="0068158A">
      <w:pPr>
        <w:ind w:firstLine="708"/>
        <w:jc w:val="both"/>
      </w:pPr>
      <w:r w:rsidRPr="00E05B12">
        <w:t xml:space="preserve">3.5. Заседание конкурсной комиссии является правомочным, если на нем присутствуют более половины его членов. Решение принимается простым большинством голосов. </w:t>
      </w:r>
    </w:p>
    <w:p w:rsidR="00555553" w:rsidRPr="00E05B12" w:rsidRDefault="00E4607C" w:rsidP="0068158A">
      <w:pPr>
        <w:ind w:firstLine="708"/>
        <w:jc w:val="both"/>
      </w:pPr>
      <w:r w:rsidRPr="00E05B12">
        <w:t>3.6. Решение конкурсной комиссии оформляется протоколом, в котором могут быть указаны особые мнения его членов. Протокол подписывается председателем, членами и</w:t>
      </w:r>
      <w:r w:rsidR="00555553" w:rsidRPr="00E05B12">
        <w:t xml:space="preserve"> секретарем конкурсной комиссии.</w:t>
      </w:r>
    </w:p>
    <w:p w:rsidR="00E4607C" w:rsidRPr="00E05B12" w:rsidRDefault="00555553" w:rsidP="0068158A">
      <w:pPr>
        <w:ind w:firstLine="708"/>
        <w:jc w:val="both"/>
      </w:pPr>
      <w:r w:rsidRPr="00E05B12">
        <w:rPr>
          <w:color w:val="000000"/>
        </w:rPr>
        <w:t xml:space="preserve">3.7. </w:t>
      </w:r>
      <w:r w:rsidRPr="00E05B12">
        <w:t>Конкурсная комиссия оставляет за собой право учредить специальный приз одному из участников Конкурса.</w:t>
      </w:r>
    </w:p>
    <w:p w:rsidR="002705C6" w:rsidRPr="00E05B12" w:rsidRDefault="002705C6" w:rsidP="002705C6">
      <w:pPr>
        <w:ind w:firstLine="708"/>
        <w:jc w:val="both"/>
      </w:pPr>
      <w:r w:rsidRPr="00E05B12">
        <w:t xml:space="preserve">3.8. Победители Конкурса награждаются дипломами и ценными призами. </w:t>
      </w:r>
    </w:p>
    <w:p w:rsidR="000B2B4D" w:rsidRPr="00E05B12" w:rsidRDefault="000B2B4D" w:rsidP="006064FA">
      <w:pPr>
        <w:ind w:firstLine="708"/>
        <w:jc w:val="center"/>
        <w:rPr>
          <w:b/>
        </w:rPr>
      </w:pPr>
    </w:p>
    <w:p w:rsidR="00E4607C" w:rsidRPr="00E05B12" w:rsidRDefault="00E4607C" w:rsidP="006064FA">
      <w:pPr>
        <w:ind w:firstLine="708"/>
        <w:jc w:val="center"/>
        <w:rPr>
          <w:b/>
        </w:rPr>
      </w:pPr>
      <w:r w:rsidRPr="00E05B12">
        <w:rPr>
          <w:b/>
        </w:rPr>
        <w:t>4. Номинации и условия участия в конкурсе.</w:t>
      </w:r>
    </w:p>
    <w:p w:rsidR="00427646" w:rsidRPr="00E05B12" w:rsidRDefault="00427646" w:rsidP="006064FA">
      <w:pPr>
        <w:ind w:firstLine="708"/>
        <w:jc w:val="both"/>
      </w:pPr>
    </w:p>
    <w:p w:rsidR="00E072A3" w:rsidRPr="00E05B12" w:rsidRDefault="00E072A3" w:rsidP="00E072A3">
      <w:pPr>
        <w:ind w:firstLine="708"/>
        <w:jc w:val="both"/>
        <w:rPr>
          <w:b/>
        </w:rPr>
      </w:pPr>
      <w:r w:rsidRPr="00E05B12">
        <w:t>4.1.</w:t>
      </w:r>
      <w:r w:rsidRPr="00E05B12">
        <w:rPr>
          <w:b/>
        </w:rPr>
        <w:t xml:space="preserve"> Конкурс проводится по следующим номинациям:</w:t>
      </w:r>
    </w:p>
    <w:p w:rsidR="00E072A3" w:rsidRPr="00E05B12" w:rsidRDefault="00E072A3" w:rsidP="00E072A3">
      <w:pPr>
        <w:jc w:val="both"/>
        <w:rPr>
          <w:b/>
          <w:color w:val="FF0000"/>
        </w:rPr>
      </w:pPr>
      <w:r w:rsidRPr="00E05B12">
        <w:rPr>
          <w:b/>
        </w:rPr>
        <w:tab/>
        <w:t>1. «Лучшее НПО в сфере укрепления единства народа Казахстана и формирования казахстанского патриотизма»</w:t>
      </w:r>
      <w:r w:rsidRPr="00E05B12">
        <w:t xml:space="preserve"> - </w:t>
      </w:r>
      <w:r w:rsidRPr="00E05B12">
        <w:rPr>
          <w:color w:val="000000"/>
        </w:rPr>
        <w:t>номинация за значительный вклад в укрепление  стабильности и согласия в казахстанском обществе,</w:t>
      </w:r>
      <w:r w:rsidRPr="00E05B12">
        <w:t xml:space="preserve"> развитие военно-патриотического движения в регионе, </w:t>
      </w:r>
      <w:r w:rsidR="002377EB" w:rsidRPr="00E05B12">
        <w:t xml:space="preserve">укрепление у </w:t>
      </w:r>
      <w:proofErr w:type="spellStart"/>
      <w:r w:rsidR="002377EB" w:rsidRPr="00E05B12">
        <w:t>казахстанцев</w:t>
      </w:r>
      <w:proofErr w:type="spellEnd"/>
      <w:r w:rsidR="002377EB" w:rsidRPr="00E05B12">
        <w:t xml:space="preserve"> чувства ответственности за судьбу малой родины</w:t>
      </w:r>
      <w:r w:rsidR="007C17A1" w:rsidRPr="00E05B12">
        <w:t xml:space="preserve">,  формирование семейных ценностей, содействие решению семейно-демографических и гендерных вопросов. </w:t>
      </w:r>
    </w:p>
    <w:p w:rsidR="00E072A3" w:rsidRPr="00E05B12" w:rsidRDefault="00E072A3" w:rsidP="00E072A3">
      <w:pPr>
        <w:ind w:firstLine="708"/>
        <w:jc w:val="both"/>
      </w:pPr>
      <w:r w:rsidRPr="00E05B12">
        <w:rPr>
          <w:b/>
        </w:rPr>
        <w:t xml:space="preserve">2. «Лучшее НПО в области развития спорта и пропаганды здорового образа жизни» - </w:t>
      </w:r>
      <w:r w:rsidRPr="00E05B12">
        <w:t xml:space="preserve"> номинация за достижения и вклад в укрепление здоровья граждан, пропаганд</w:t>
      </w:r>
      <w:r w:rsidR="00E53B20" w:rsidRPr="00E05B12">
        <w:t>у</w:t>
      </w:r>
      <w:r w:rsidRPr="00E05B12">
        <w:t xml:space="preserve"> здорового образа жизни, развитие массового спорта.</w:t>
      </w:r>
    </w:p>
    <w:p w:rsidR="00E072A3" w:rsidRPr="00E05B12" w:rsidRDefault="00E072A3" w:rsidP="00E072A3">
      <w:pPr>
        <w:ind w:firstLine="708"/>
        <w:jc w:val="both"/>
      </w:pPr>
      <w:r w:rsidRPr="00E05B12">
        <w:rPr>
          <w:b/>
        </w:rPr>
        <w:t>3. «Лучшее НПО по защите прав социально-уязвимых категорий граждан»</w:t>
      </w:r>
      <w:r w:rsidRPr="00E05B12">
        <w:t xml:space="preserve"> - номинация за успешную работу  в сфере </w:t>
      </w:r>
      <w:r w:rsidR="002377EB" w:rsidRPr="00E05B12">
        <w:t>защиты прав и законных интересов граждан,</w:t>
      </w:r>
      <w:r w:rsidRPr="00E05B12">
        <w:t xml:space="preserve"> поддержки социально-уязвимых категорий граждан, развити</w:t>
      </w:r>
      <w:r w:rsidR="00650814" w:rsidRPr="00E05B12">
        <w:t>я</w:t>
      </w:r>
      <w:r w:rsidRPr="00E05B12">
        <w:t xml:space="preserve"> социального предпринимательства. </w:t>
      </w:r>
    </w:p>
    <w:p w:rsidR="00E072A3" w:rsidRPr="00E05B12" w:rsidRDefault="00E072A3" w:rsidP="00E072A3">
      <w:pPr>
        <w:jc w:val="both"/>
      </w:pPr>
      <w:r w:rsidRPr="00E05B12">
        <w:rPr>
          <w:b/>
        </w:rPr>
        <w:tab/>
        <w:t xml:space="preserve">4. «Лучшее НПО по работе с </w:t>
      </w:r>
      <w:r w:rsidR="00E2724C" w:rsidRPr="00E05B12">
        <w:rPr>
          <w:b/>
        </w:rPr>
        <w:t xml:space="preserve">детьми и </w:t>
      </w:r>
      <w:r w:rsidRPr="00E05B12">
        <w:rPr>
          <w:b/>
        </w:rPr>
        <w:t>молодежью» -</w:t>
      </w:r>
      <w:r w:rsidRPr="00E05B12">
        <w:t xml:space="preserve"> номинация за вклад в реализацию государственной молодежной политики в регионе и организацию эффективных форм работы с молодежью</w:t>
      </w:r>
      <w:r w:rsidR="004B61C3" w:rsidRPr="00E05B12">
        <w:t xml:space="preserve">, развитие молодежного предпринимательства и </w:t>
      </w:r>
      <w:proofErr w:type="spellStart"/>
      <w:r w:rsidR="004B61C3" w:rsidRPr="00E05B12">
        <w:rPr>
          <w:lang w:val="en-US"/>
        </w:rPr>
        <w:t>Startap</w:t>
      </w:r>
      <w:proofErr w:type="spellEnd"/>
      <w:r w:rsidR="004B61C3" w:rsidRPr="00E05B12">
        <w:t>-проектов</w:t>
      </w:r>
      <w:r w:rsidR="007C17A1" w:rsidRPr="00E05B12">
        <w:t>, защиту прав и интересов детей</w:t>
      </w:r>
      <w:r w:rsidRPr="00E05B12">
        <w:t>.</w:t>
      </w:r>
    </w:p>
    <w:p w:rsidR="00E072A3" w:rsidRPr="00E05B12" w:rsidRDefault="00E072A3" w:rsidP="00E072A3">
      <w:pPr>
        <w:ind w:firstLine="708"/>
        <w:jc w:val="both"/>
      </w:pPr>
      <w:r w:rsidRPr="00E05B12">
        <w:rPr>
          <w:b/>
        </w:rPr>
        <w:t xml:space="preserve">5. «Лучшее НПО </w:t>
      </w:r>
      <w:r w:rsidR="00650814" w:rsidRPr="00E05B12">
        <w:rPr>
          <w:b/>
        </w:rPr>
        <w:t>в сфере культуры и сохранения истории</w:t>
      </w:r>
      <w:r w:rsidRPr="00E05B12">
        <w:rPr>
          <w:b/>
        </w:rPr>
        <w:t>»</w:t>
      </w:r>
      <w:r w:rsidRPr="00E05B12">
        <w:t xml:space="preserve"> - номинация за возрождение, сохранение и развитие </w:t>
      </w:r>
      <w:r w:rsidR="00650814" w:rsidRPr="00E05B12">
        <w:t>интереса к изучению родного края, развитие культуры и искусства.</w:t>
      </w:r>
    </w:p>
    <w:p w:rsidR="00E072A3" w:rsidRPr="00E05B12" w:rsidRDefault="00E072A3" w:rsidP="00E072A3">
      <w:pPr>
        <w:ind w:firstLine="708"/>
        <w:jc w:val="both"/>
      </w:pPr>
      <w:r w:rsidRPr="00E05B12">
        <w:rPr>
          <w:b/>
        </w:rPr>
        <w:t>6. «Лучшее НПО в сфере формирования принцип</w:t>
      </w:r>
      <w:r w:rsidR="00F37EF0" w:rsidRPr="00E05B12">
        <w:rPr>
          <w:b/>
        </w:rPr>
        <w:t>а</w:t>
      </w:r>
      <w:r w:rsidRPr="00E05B12">
        <w:rPr>
          <w:b/>
        </w:rPr>
        <w:t xml:space="preserve"> нулевой терпимости и повышения гражданской ответственности» - </w:t>
      </w:r>
      <w:r w:rsidRPr="00E05B12">
        <w:t>номинируются НПО, вносящие вклад в охрану окружающей среды, повышение гражданской активности населения, развитие местного самоуправления, профилактику коррупции и формирование принцип</w:t>
      </w:r>
      <w:r w:rsidR="00F37EF0" w:rsidRPr="00E05B12">
        <w:t>а</w:t>
      </w:r>
      <w:r w:rsidRPr="00E05B12">
        <w:t xml:space="preserve"> «нулевой терпимости» в обществе.</w:t>
      </w:r>
    </w:p>
    <w:p w:rsidR="00E072A3" w:rsidRPr="00E05B12" w:rsidRDefault="00E072A3" w:rsidP="00E072A3">
      <w:pPr>
        <w:ind w:firstLine="709"/>
        <w:jc w:val="both"/>
      </w:pPr>
      <w:r w:rsidRPr="00E05B12">
        <w:rPr>
          <w:b/>
        </w:rPr>
        <w:t>7. «Лучш</w:t>
      </w:r>
      <w:r w:rsidR="007C17A1" w:rsidRPr="00E05B12">
        <w:rPr>
          <w:b/>
        </w:rPr>
        <w:t>ая инициативная группа</w:t>
      </w:r>
      <w:r w:rsidRPr="00E05B12">
        <w:rPr>
          <w:b/>
        </w:rPr>
        <w:t xml:space="preserve">» - </w:t>
      </w:r>
      <w:r w:rsidR="007C17A1" w:rsidRPr="00E05B12">
        <w:t>номинация за вклад</w:t>
      </w:r>
      <w:r w:rsidR="00064FA8" w:rsidRPr="00E05B12">
        <w:t xml:space="preserve"> в</w:t>
      </w:r>
      <w:r w:rsidR="007C17A1" w:rsidRPr="00E05B12">
        <w:t xml:space="preserve">развитие </w:t>
      </w:r>
      <w:r w:rsidR="00064FA8" w:rsidRPr="00E05B12">
        <w:t xml:space="preserve">сельских инициатив, </w:t>
      </w:r>
      <w:r w:rsidR="00697A14" w:rsidRPr="00E05B12">
        <w:t xml:space="preserve">волонтерской и добровольческой деятельности, а также </w:t>
      </w:r>
      <w:r w:rsidR="00064FA8" w:rsidRPr="00E05B12">
        <w:t xml:space="preserve">системную работу </w:t>
      </w:r>
      <w:r w:rsidR="00AC3219" w:rsidRPr="00E05B12">
        <w:t xml:space="preserve">в течение года </w:t>
      </w:r>
      <w:r w:rsidR="00064FA8" w:rsidRPr="00E05B12">
        <w:t>по реше</w:t>
      </w:r>
      <w:r w:rsidR="00AC3219" w:rsidRPr="00E05B12">
        <w:t>нию социальных проблем общества.</w:t>
      </w:r>
    </w:p>
    <w:p w:rsidR="00A539CA" w:rsidRPr="00E05B12" w:rsidRDefault="00A539CA" w:rsidP="006064FA">
      <w:pPr>
        <w:ind w:firstLine="708"/>
        <w:jc w:val="both"/>
        <w:rPr>
          <w:b/>
        </w:rPr>
      </w:pPr>
    </w:p>
    <w:p w:rsidR="00427646" w:rsidRPr="00E05B12" w:rsidRDefault="00E4607C" w:rsidP="002377EB">
      <w:pPr>
        <w:ind w:firstLine="708"/>
        <w:rPr>
          <w:b/>
        </w:rPr>
      </w:pPr>
      <w:r w:rsidRPr="00E05B12">
        <w:t>4.</w:t>
      </w:r>
      <w:r w:rsidR="00E072A3" w:rsidRPr="00E05B12">
        <w:t>2</w:t>
      </w:r>
      <w:r w:rsidRPr="00E05B12">
        <w:t>.</w:t>
      </w:r>
      <w:r w:rsidR="00427646" w:rsidRPr="00E05B12">
        <w:rPr>
          <w:b/>
        </w:rPr>
        <w:t>Заявкана Конкурс подается по инициативе:</w:t>
      </w:r>
    </w:p>
    <w:p w:rsidR="00427646" w:rsidRPr="00E05B12" w:rsidRDefault="00427646" w:rsidP="006064F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B12">
        <w:rPr>
          <w:rFonts w:ascii="Times New Roman" w:hAnsi="Times New Roman"/>
          <w:sz w:val="24"/>
          <w:szCs w:val="24"/>
        </w:rPr>
        <w:t>Государственного органа, организатора государственного социального заказа;</w:t>
      </w:r>
    </w:p>
    <w:p w:rsidR="00427646" w:rsidRPr="00E05B12" w:rsidRDefault="00427646" w:rsidP="006064F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B12">
        <w:rPr>
          <w:rFonts w:ascii="Times New Roman" w:hAnsi="Times New Roman"/>
          <w:sz w:val="24"/>
          <w:szCs w:val="24"/>
        </w:rPr>
        <w:t>Донорской организации, финансировавшей социальный проект;</w:t>
      </w:r>
    </w:p>
    <w:p w:rsidR="00427646" w:rsidRPr="00E05B12" w:rsidRDefault="00427646" w:rsidP="006064F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5B12">
        <w:rPr>
          <w:rFonts w:ascii="Times New Roman" w:hAnsi="Times New Roman"/>
          <w:sz w:val="24"/>
          <w:szCs w:val="24"/>
        </w:rPr>
        <w:t>Услугополучателей</w:t>
      </w:r>
      <w:proofErr w:type="spellEnd"/>
      <w:r w:rsidRPr="00E05B12">
        <w:rPr>
          <w:rFonts w:ascii="Times New Roman" w:hAnsi="Times New Roman"/>
          <w:sz w:val="24"/>
          <w:szCs w:val="24"/>
        </w:rPr>
        <w:t xml:space="preserve"> социального проекта;</w:t>
      </w:r>
    </w:p>
    <w:p w:rsidR="00AC3219" w:rsidRPr="00E05B12" w:rsidRDefault="00427646" w:rsidP="006064F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B12">
        <w:rPr>
          <w:rFonts w:ascii="Times New Roman" w:hAnsi="Times New Roman"/>
          <w:sz w:val="24"/>
          <w:szCs w:val="24"/>
        </w:rPr>
        <w:t>Неправительственной организации, реализовавшей социально-значимый проект</w:t>
      </w:r>
      <w:r w:rsidR="000B2B4D" w:rsidRPr="00E05B12">
        <w:rPr>
          <w:rFonts w:ascii="Times New Roman" w:hAnsi="Times New Roman"/>
          <w:sz w:val="24"/>
          <w:szCs w:val="24"/>
        </w:rPr>
        <w:t>;</w:t>
      </w:r>
    </w:p>
    <w:p w:rsidR="00427646" w:rsidRPr="00E05B12" w:rsidRDefault="00AC3219" w:rsidP="006064F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B12">
        <w:rPr>
          <w:rFonts w:ascii="Times New Roman" w:hAnsi="Times New Roman"/>
          <w:sz w:val="24"/>
          <w:szCs w:val="24"/>
        </w:rPr>
        <w:t>Инициативной группы</w:t>
      </w:r>
      <w:r w:rsidR="00427646" w:rsidRPr="00E05B12">
        <w:rPr>
          <w:rFonts w:ascii="Times New Roman" w:hAnsi="Times New Roman"/>
          <w:sz w:val="24"/>
          <w:szCs w:val="24"/>
        </w:rPr>
        <w:t>.</w:t>
      </w:r>
    </w:p>
    <w:p w:rsidR="00E4607C" w:rsidRPr="00E05B12" w:rsidRDefault="001D1741" w:rsidP="00E072A3">
      <w:pPr>
        <w:ind w:firstLine="708"/>
        <w:jc w:val="both"/>
        <w:rPr>
          <w:b/>
        </w:rPr>
      </w:pPr>
      <w:r w:rsidRPr="00E05B12">
        <w:t>4.</w:t>
      </w:r>
      <w:r w:rsidR="003D3B36" w:rsidRPr="00E05B12">
        <w:t>3</w:t>
      </w:r>
      <w:r w:rsidR="00E072A3" w:rsidRPr="00E05B12">
        <w:t>.</w:t>
      </w:r>
      <w:r w:rsidR="00E4607C" w:rsidRPr="00E05B12">
        <w:t xml:space="preserve">Номинантами и лауреатами </w:t>
      </w:r>
      <w:r w:rsidR="001D1FD7" w:rsidRPr="00E05B12">
        <w:t>Конкурса</w:t>
      </w:r>
      <w:r w:rsidR="00E4607C" w:rsidRPr="00E05B12">
        <w:t>может стать любая неправительственная организация, реализовавшая проект, соответствующ</w:t>
      </w:r>
      <w:r w:rsidR="00427646" w:rsidRPr="00E05B12">
        <w:t>ая</w:t>
      </w:r>
      <w:r w:rsidR="00E4607C" w:rsidRPr="00E05B12">
        <w:t xml:space="preserve"> следующим </w:t>
      </w:r>
      <w:r w:rsidR="00E4607C" w:rsidRPr="00E05B12">
        <w:rPr>
          <w:b/>
        </w:rPr>
        <w:t>требованиям</w:t>
      </w:r>
      <w:r w:rsidR="00AC3219" w:rsidRPr="00E05B12">
        <w:rPr>
          <w:b/>
        </w:rPr>
        <w:t xml:space="preserve"> (кроме 7</w:t>
      </w:r>
      <w:r w:rsidR="000B2B4D" w:rsidRPr="00E05B12">
        <w:rPr>
          <w:b/>
        </w:rPr>
        <w:t>-ой</w:t>
      </w:r>
      <w:r w:rsidR="00AC3219" w:rsidRPr="00E05B12">
        <w:rPr>
          <w:b/>
        </w:rPr>
        <w:t xml:space="preserve"> номинации)</w:t>
      </w:r>
      <w:r w:rsidR="00E4607C" w:rsidRPr="00E05B12">
        <w:rPr>
          <w:b/>
        </w:rPr>
        <w:t>:</w:t>
      </w:r>
    </w:p>
    <w:p w:rsidR="00082066" w:rsidRPr="00E05B12" w:rsidRDefault="00082066" w:rsidP="0068158A">
      <w:pPr>
        <w:numPr>
          <w:ilvl w:val="0"/>
          <w:numId w:val="2"/>
        </w:numPr>
        <w:jc w:val="both"/>
      </w:pPr>
      <w:r w:rsidRPr="00E05B12">
        <w:t>организация должна состоять в республиканской базе данных НПО (infonpo.kz);</w:t>
      </w:r>
    </w:p>
    <w:p w:rsidR="00E4607C" w:rsidRPr="00E05B12" w:rsidRDefault="00E4607C" w:rsidP="0068158A">
      <w:pPr>
        <w:numPr>
          <w:ilvl w:val="0"/>
          <w:numId w:val="2"/>
        </w:numPr>
        <w:jc w:val="both"/>
      </w:pPr>
      <w:r w:rsidRPr="00E05B12">
        <w:t xml:space="preserve">проект должен быть реализован в течение </w:t>
      </w:r>
      <w:r w:rsidR="000B73B2" w:rsidRPr="00E05B12">
        <w:t>20</w:t>
      </w:r>
      <w:r w:rsidR="0075532D">
        <w:t>20</w:t>
      </w:r>
      <w:r w:rsidR="000B73B2" w:rsidRPr="00E05B12">
        <w:t>г.</w:t>
      </w:r>
      <w:r w:rsidRPr="00E05B12">
        <w:t xml:space="preserve">;  </w:t>
      </w:r>
    </w:p>
    <w:p w:rsidR="002377EB" w:rsidRPr="00E05B12" w:rsidRDefault="002377EB" w:rsidP="002377E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B12">
        <w:rPr>
          <w:rFonts w:ascii="Times New Roman" w:hAnsi="Times New Roman"/>
          <w:sz w:val="24"/>
          <w:szCs w:val="24"/>
        </w:rPr>
        <w:t>представленная заявка должна соответствовать прилагаемой форме.</w:t>
      </w:r>
    </w:p>
    <w:p w:rsidR="00D5455C" w:rsidRPr="00E05B12" w:rsidRDefault="002377EB" w:rsidP="00D5455C">
      <w:pPr>
        <w:ind w:left="708"/>
        <w:jc w:val="both"/>
      </w:pPr>
      <w:r w:rsidRPr="00E05B12">
        <w:t>4.4. Заяв</w:t>
      </w:r>
      <w:r w:rsidR="00D5455C" w:rsidRPr="00E05B12">
        <w:t>ки</w:t>
      </w:r>
      <w:r w:rsidRPr="00E05B12">
        <w:t>,   не соответствующие установленным</w:t>
      </w:r>
      <w:r w:rsidR="00D5455C" w:rsidRPr="00E05B12">
        <w:t xml:space="preserve">   формам,   не   допускаются  </w:t>
      </w:r>
      <w:proofErr w:type="gramStart"/>
      <w:r w:rsidR="00D5455C" w:rsidRPr="00E05B12">
        <w:t>к</w:t>
      </w:r>
      <w:proofErr w:type="gramEnd"/>
    </w:p>
    <w:p w:rsidR="002377EB" w:rsidRPr="00E05B12" w:rsidRDefault="002377EB" w:rsidP="00D5455C">
      <w:pPr>
        <w:jc w:val="both"/>
      </w:pPr>
      <w:r w:rsidRPr="00E05B12">
        <w:t>участию в конкурсе.</w:t>
      </w:r>
    </w:p>
    <w:p w:rsidR="002377EB" w:rsidRPr="00E05B12" w:rsidRDefault="002377EB" w:rsidP="002377EB">
      <w:pPr>
        <w:tabs>
          <w:tab w:val="left" w:pos="360"/>
        </w:tabs>
        <w:jc w:val="both"/>
      </w:pPr>
      <w:r w:rsidRPr="00E05B12">
        <w:tab/>
      </w:r>
      <w:r w:rsidRPr="00E05B12">
        <w:tab/>
        <w:t xml:space="preserve">4.5. Заявки на участие согласно прилагаемым формам, в зависимости от номинации </w:t>
      </w:r>
      <w:r w:rsidRPr="00E05B12">
        <w:rPr>
          <w:i/>
        </w:rPr>
        <w:t>(Приложение)</w:t>
      </w:r>
      <w:r w:rsidRPr="00E05B12">
        <w:t xml:space="preserve">, дополнительные материалы, имеющие отношение к заявке должны быть </w:t>
      </w:r>
      <w:r w:rsidRPr="00E05B12">
        <w:lastRenderedPageBreak/>
        <w:t xml:space="preserve">представлены до </w:t>
      </w:r>
      <w:r w:rsidR="00AC3219" w:rsidRPr="00E05B12">
        <w:rPr>
          <w:b/>
        </w:rPr>
        <w:t>20</w:t>
      </w:r>
      <w:r w:rsidRPr="00E05B12">
        <w:rPr>
          <w:b/>
        </w:rPr>
        <w:t xml:space="preserve"> октября 20</w:t>
      </w:r>
      <w:r w:rsidR="0075532D">
        <w:rPr>
          <w:b/>
        </w:rPr>
        <w:t>20</w:t>
      </w:r>
      <w:r w:rsidRPr="00E05B12">
        <w:rPr>
          <w:b/>
        </w:rPr>
        <w:t xml:space="preserve"> года</w:t>
      </w:r>
      <w:r w:rsidRPr="00E05B12">
        <w:t xml:space="preserve">  на электронный адрес: </w:t>
      </w:r>
      <w:hyperlink r:id="rId6" w:history="1">
        <w:r w:rsidR="0075532D" w:rsidRPr="00EB0D37">
          <w:rPr>
            <w:rStyle w:val="a6"/>
            <w:lang w:val="en-US"/>
          </w:rPr>
          <w:t>grin</w:t>
        </w:r>
        <w:r w:rsidR="0075532D" w:rsidRPr="00EB0D37">
          <w:rPr>
            <w:rStyle w:val="a6"/>
          </w:rPr>
          <w:t>_</w:t>
        </w:r>
        <w:r w:rsidR="0075532D" w:rsidRPr="00EB0D37">
          <w:rPr>
            <w:rStyle w:val="a6"/>
            <w:lang w:val="en-US"/>
          </w:rPr>
          <w:t>kost</w:t>
        </w:r>
        <w:r w:rsidR="0075532D" w:rsidRPr="00EB0D37">
          <w:rPr>
            <w:rStyle w:val="a6"/>
          </w:rPr>
          <w:t>@</w:t>
        </w:r>
        <w:r w:rsidR="0075532D" w:rsidRPr="00EB0D37">
          <w:rPr>
            <w:rStyle w:val="a6"/>
            <w:lang w:val="en-US"/>
          </w:rPr>
          <w:t>mail</w:t>
        </w:r>
        <w:r w:rsidR="0075532D" w:rsidRPr="00EB0D37">
          <w:rPr>
            <w:rStyle w:val="a6"/>
          </w:rPr>
          <w:t>.</w:t>
        </w:r>
        <w:r w:rsidR="0075532D" w:rsidRPr="00EB0D37">
          <w:rPr>
            <w:rStyle w:val="a6"/>
            <w:lang w:val="en-US"/>
          </w:rPr>
          <w:t>ru</w:t>
        </w:r>
      </w:hyperlink>
      <w:r w:rsidR="0075532D">
        <w:t xml:space="preserve"> </w:t>
      </w:r>
      <w:hyperlink r:id="rId7" w:history="1"/>
      <w:r w:rsidRPr="00E05B12">
        <w:t xml:space="preserve"> с пометкой «</w:t>
      </w:r>
      <w:r w:rsidR="00D5455C" w:rsidRPr="00E05B12">
        <w:t xml:space="preserve">Конкурс </w:t>
      </w:r>
      <w:proofErr w:type="gramStart"/>
      <w:r w:rsidR="007467AC" w:rsidRPr="00E05B12">
        <w:t>Лучших</w:t>
      </w:r>
      <w:proofErr w:type="gramEnd"/>
      <w:r w:rsidR="007467AC" w:rsidRPr="00E05B12">
        <w:t xml:space="preserve"> гражданских инициатив-20</w:t>
      </w:r>
      <w:r w:rsidR="0075532D">
        <w:t>20</w:t>
      </w:r>
      <w:r w:rsidRPr="00E05B12">
        <w:t>».</w:t>
      </w:r>
    </w:p>
    <w:p w:rsidR="00E4607C" w:rsidRPr="00E05B12" w:rsidRDefault="00E4607C" w:rsidP="002377EB">
      <w:pPr>
        <w:ind w:left="720"/>
        <w:jc w:val="both"/>
      </w:pPr>
    </w:p>
    <w:p w:rsidR="00E4607C" w:rsidRPr="00E05B12" w:rsidRDefault="00E53B20" w:rsidP="007E6C2F">
      <w:pPr>
        <w:jc w:val="center"/>
        <w:rPr>
          <w:b/>
        </w:rPr>
      </w:pPr>
      <w:r w:rsidRPr="00E05B12">
        <w:rPr>
          <w:b/>
        </w:rPr>
        <w:t>5</w:t>
      </w:r>
      <w:r w:rsidR="00E4607C" w:rsidRPr="00E05B12">
        <w:rPr>
          <w:b/>
        </w:rPr>
        <w:t>. Критерии отбора номинантов:</w:t>
      </w:r>
    </w:p>
    <w:p w:rsidR="00E4607C" w:rsidRPr="00E05B12" w:rsidRDefault="00E4607C" w:rsidP="0068158A">
      <w:pPr>
        <w:numPr>
          <w:ilvl w:val="0"/>
          <w:numId w:val="5"/>
        </w:numPr>
        <w:jc w:val="both"/>
      </w:pPr>
      <w:r w:rsidRPr="00E05B12">
        <w:t>опыт взаимодействия с гражданским обществом, государственными органами, бизнес-структурами, СМИ;</w:t>
      </w:r>
    </w:p>
    <w:p w:rsidR="00E4607C" w:rsidRPr="00E05B12" w:rsidRDefault="00E4607C" w:rsidP="0068158A">
      <w:pPr>
        <w:numPr>
          <w:ilvl w:val="0"/>
          <w:numId w:val="5"/>
        </w:numPr>
        <w:jc w:val="both"/>
      </w:pPr>
      <w:r w:rsidRPr="00E05B12">
        <w:t>устойчивость полученных результатов работы;</w:t>
      </w:r>
    </w:p>
    <w:p w:rsidR="00E4607C" w:rsidRPr="00E05B12" w:rsidRDefault="00E4607C" w:rsidP="0068158A">
      <w:pPr>
        <w:numPr>
          <w:ilvl w:val="0"/>
          <w:numId w:val="5"/>
        </w:numPr>
        <w:jc w:val="both"/>
      </w:pPr>
      <w:r w:rsidRPr="00E05B12">
        <w:t>з</w:t>
      </w:r>
      <w:r w:rsidR="0068158A" w:rsidRPr="00E05B12">
        <w:t xml:space="preserve">начимость и социальный </w:t>
      </w:r>
      <w:r w:rsidRPr="00E05B12">
        <w:t>эффект результатов работы в жизни целевых групп, региона или области в целом;</w:t>
      </w:r>
    </w:p>
    <w:p w:rsidR="001D1741" w:rsidRPr="00E05B12" w:rsidRDefault="00E4607C" w:rsidP="001D1741">
      <w:pPr>
        <w:numPr>
          <w:ilvl w:val="0"/>
          <w:numId w:val="5"/>
        </w:numPr>
        <w:jc w:val="both"/>
      </w:pPr>
      <w:r w:rsidRPr="00E05B12">
        <w:t>востребованность и актуальность результатов проекта, соответств</w:t>
      </w:r>
      <w:r w:rsidR="00650814" w:rsidRPr="00E05B12">
        <w:t>и</w:t>
      </w:r>
      <w:r w:rsidRPr="00E05B12">
        <w:t>е стратегическим целям государства, потребностям отдельных целевых групп;</w:t>
      </w:r>
    </w:p>
    <w:p w:rsidR="001D1741" w:rsidRPr="00E05B12" w:rsidRDefault="001D1741" w:rsidP="001D1741">
      <w:pPr>
        <w:numPr>
          <w:ilvl w:val="0"/>
          <w:numId w:val="5"/>
        </w:numPr>
        <w:jc w:val="both"/>
      </w:pPr>
      <w:r w:rsidRPr="00E05B12">
        <w:t>распространение опыта и результатов деятельности (</w:t>
      </w:r>
      <w:r w:rsidRPr="00E05B12">
        <w:rPr>
          <w:i/>
        </w:rPr>
        <w:t>мультипликативный эффект);</w:t>
      </w:r>
    </w:p>
    <w:p w:rsidR="008E2B8D" w:rsidRPr="00E05B12" w:rsidRDefault="00E4607C" w:rsidP="0068158A">
      <w:pPr>
        <w:numPr>
          <w:ilvl w:val="0"/>
          <w:numId w:val="5"/>
        </w:numPr>
        <w:ind w:left="680"/>
        <w:jc w:val="both"/>
      </w:pPr>
      <w:r w:rsidRPr="00E05B12">
        <w:t xml:space="preserve">рекомендации, отзывы </w:t>
      </w:r>
      <w:proofErr w:type="spellStart"/>
      <w:r w:rsidRPr="00E05B12">
        <w:t>благополучателей</w:t>
      </w:r>
      <w:proofErr w:type="spellEnd"/>
      <w:r w:rsidRPr="00E05B12">
        <w:t>, копии имеющихся материалов в СМИ</w:t>
      </w:r>
      <w:r w:rsidR="00650814" w:rsidRPr="00E05B12">
        <w:t>.</w:t>
      </w:r>
    </w:p>
    <w:p w:rsidR="00ED4D61" w:rsidRPr="00E05B12" w:rsidRDefault="00ED4D61">
      <w:pPr>
        <w:spacing w:after="200" w:line="276" w:lineRule="auto"/>
      </w:pPr>
      <w:r w:rsidRPr="00E05B12">
        <w:br w:type="page"/>
      </w:r>
    </w:p>
    <w:p w:rsidR="00ED4D61" w:rsidRPr="00E05B12" w:rsidRDefault="002377EB" w:rsidP="00ED4D61">
      <w:pPr>
        <w:jc w:val="right"/>
        <w:rPr>
          <w:b/>
          <w:bCs/>
          <w:i/>
        </w:rPr>
      </w:pPr>
      <w:r w:rsidRPr="00E05B12">
        <w:rPr>
          <w:b/>
          <w:bCs/>
          <w:i/>
        </w:rPr>
        <w:lastRenderedPageBreak/>
        <w:t xml:space="preserve">Приложение </w:t>
      </w:r>
    </w:p>
    <w:p w:rsidR="00ED4D61" w:rsidRPr="00E05B12" w:rsidRDefault="00ED4D61" w:rsidP="00ED4D61">
      <w:pPr>
        <w:jc w:val="right"/>
        <w:rPr>
          <w:b/>
          <w:bCs/>
          <w:i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340"/>
        <w:gridCol w:w="540"/>
        <w:gridCol w:w="540"/>
        <w:gridCol w:w="540"/>
        <w:gridCol w:w="540"/>
        <w:gridCol w:w="540"/>
        <w:gridCol w:w="540"/>
        <w:gridCol w:w="360"/>
        <w:gridCol w:w="1080"/>
        <w:gridCol w:w="300"/>
        <w:gridCol w:w="300"/>
        <w:gridCol w:w="300"/>
        <w:gridCol w:w="300"/>
        <w:gridCol w:w="300"/>
        <w:gridCol w:w="300"/>
      </w:tblGrid>
      <w:tr w:rsidR="00ED4D61" w:rsidRPr="00E05B12" w:rsidTr="00A807C7">
        <w:trPr>
          <w:trHeight w:val="413"/>
          <w:jc w:val="center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>
            <w:pPr>
              <w:jc w:val="center"/>
              <w:rPr>
                <w:b/>
                <w:bCs/>
                <w:i/>
                <w:iCs/>
              </w:rPr>
            </w:pPr>
            <w:r w:rsidRPr="00E05B12">
              <w:rPr>
                <w:b/>
                <w:bCs/>
                <w:i/>
                <w:iCs/>
              </w:rPr>
              <w:t>Регистрационный</w:t>
            </w:r>
          </w:p>
          <w:p w:rsidR="00ED4D61" w:rsidRPr="00E05B12" w:rsidRDefault="00ED4D61" w:rsidP="00A807C7">
            <w:pPr>
              <w:jc w:val="center"/>
              <w:rPr>
                <w:b/>
                <w:bCs/>
                <w:i/>
                <w:iCs/>
              </w:rPr>
            </w:pPr>
            <w:r w:rsidRPr="00E05B12">
              <w:rPr>
                <w:b/>
                <w:bCs/>
                <w:i/>
                <w:iCs/>
              </w:rPr>
              <w:t>номер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>
            <w:pPr>
              <w:jc w:val="center"/>
              <w:rPr>
                <w:b/>
                <w:bCs/>
                <w:i/>
                <w:iCs/>
              </w:rPr>
            </w:pPr>
            <w:r w:rsidRPr="00E05B12">
              <w:rPr>
                <w:b/>
                <w:bCs/>
                <w:i/>
                <w:iCs/>
              </w:rPr>
              <w:t>Дата</w:t>
            </w:r>
          </w:p>
          <w:p w:rsidR="00ED4D61" w:rsidRPr="00E05B12" w:rsidRDefault="00ED4D61" w:rsidP="00A807C7">
            <w:pPr>
              <w:jc w:val="center"/>
              <w:rPr>
                <w:b/>
                <w:bCs/>
                <w:i/>
                <w:iCs/>
              </w:rPr>
            </w:pPr>
            <w:r w:rsidRPr="00E05B12">
              <w:rPr>
                <w:b/>
                <w:bCs/>
                <w:i/>
                <w:iCs/>
              </w:rPr>
              <w:t>подачи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  <w:tc>
          <w:tcPr>
            <w:tcW w:w="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4D61" w:rsidRPr="00E05B12" w:rsidRDefault="00ED4D61" w:rsidP="00A807C7"/>
        </w:tc>
      </w:tr>
    </w:tbl>
    <w:p w:rsidR="00ED4D61" w:rsidRPr="00E05B12" w:rsidRDefault="00ED4D61" w:rsidP="00ED4D61">
      <w:pPr>
        <w:jc w:val="center"/>
        <w:rPr>
          <w:rFonts w:eastAsia="Arial Unicode MS"/>
          <w:i/>
          <w:iCs/>
        </w:rPr>
      </w:pPr>
      <w:r w:rsidRPr="00E05B12">
        <w:rPr>
          <w:rFonts w:eastAsia="Arial Unicode MS"/>
          <w:i/>
          <w:iCs/>
        </w:rPr>
        <w:t xml:space="preserve">Заполняется </w:t>
      </w:r>
      <w:r w:rsidRPr="00E05B12">
        <w:rPr>
          <w:rFonts w:eastAsia="Arial Unicode MS"/>
          <w:i/>
          <w:iCs/>
          <w:caps/>
        </w:rPr>
        <w:t>о</w:t>
      </w:r>
      <w:r w:rsidRPr="00E05B12">
        <w:rPr>
          <w:rFonts w:eastAsia="Arial Unicode MS"/>
          <w:i/>
          <w:iCs/>
        </w:rPr>
        <w:t>ргкомитетом при регистрации заявки</w:t>
      </w:r>
    </w:p>
    <w:p w:rsidR="00ED4D61" w:rsidRPr="00E05B12" w:rsidRDefault="00ED4D61" w:rsidP="00ED4D61">
      <w:pPr>
        <w:jc w:val="center"/>
        <w:rPr>
          <w:b/>
          <w:bCs/>
        </w:rPr>
      </w:pPr>
    </w:p>
    <w:p w:rsidR="00ED4D61" w:rsidRPr="00E05B12" w:rsidRDefault="00ED4D61" w:rsidP="00ED4D61">
      <w:pPr>
        <w:jc w:val="center"/>
        <w:rPr>
          <w:b/>
          <w:bCs/>
        </w:rPr>
      </w:pPr>
      <w:r w:rsidRPr="00E05B12">
        <w:rPr>
          <w:b/>
          <w:bCs/>
        </w:rPr>
        <w:t>Заявка на участие</w:t>
      </w:r>
      <w:r w:rsidRPr="00E05B12">
        <w:rPr>
          <w:b/>
          <w:bCs/>
        </w:rPr>
        <w:br/>
        <w:t>в областном Конкурсе</w:t>
      </w:r>
      <w:r w:rsidR="002377EB" w:rsidRPr="00E05B12">
        <w:rPr>
          <w:b/>
          <w:bCs/>
        </w:rPr>
        <w:t xml:space="preserve"> «</w:t>
      </w:r>
      <w:r w:rsidR="00E05B12" w:rsidRPr="00E05B12">
        <w:rPr>
          <w:b/>
          <w:bCs/>
        </w:rPr>
        <w:t>Лучших гражданских инициатив 2019»</w:t>
      </w:r>
    </w:p>
    <w:p w:rsidR="00ED4D61" w:rsidRPr="00E05B12" w:rsidRDefault="00ED4D61" w:rsidP="00ED4D61">
      <w:pPr>
        <w:jc w:val="center"/>
        <w:rPr>
          <w:b/>
          <w:bCs/>
        </w:rPr>
      </w:pPr>
      <w:r w:rsidRPr="00E05B12">
        <w:rPr>
          <w:b/>
          <w:bCs/>
        </w:rPr>
        <w:t xml:space="preserve"> в номинации </w:t>
      </w:r>
      <w:r w:rsidR="002377EB" w:rsidRPr="00E05B12">
        <w:rPr>
          <w:b/>
          <w:bCs/>
        </w:rPr>
        <w:t>__________________________________________________________</w:t>
      </w:r>
    </w:p>
    <w:p w:rsidR="00ED4D61" w:rsidRPr="00E05B12" w:rsidRDefault="00ED4D61" w:rsidP="00ED4D61">
      <w:pPr>
        <w:rPr>
          <w:b/>
          <w:bCs/>
          <w:color w:val="0000FF"/>
        </w:rPr>
      </w:pPr>
    </w:p>
    <w:p w:rsidR="008E2B8D" w:rsidRPr="00E05B12" w:rsidRDefault="00037FD6" w:rsidP="00ED4D61">
      <w:pPr>
        <w:numPr>
          <w:ilvl w:val="0"/>
          <w:numId w:val="9"/>
        </w:numPr>
        <w:rPr>
          <w:rFonts w:eastAsia="Arial Unicode MS"/>
          <w:b/>
          <w:bCs/>
        </w:rPr>
      </w:pPr>
      <w:r w:rsidRPr="00E05B12">
        <w:rPr>
          <w:rFonts w:eastAsia="Arial Unicode MS"/>
          <w:b/>
          <w:bCs/>
        </w:rPr>
        <w:t>Информация об организации – заявителе: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3120"/>
        <w:gridCol w:w="3120"/>
      </w:tblGrid>
      <w:tr w:rsidR="00037FD6" w:rsidRPr="00E05B12" w:rsidTr="008F4D46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E05B12" w:rsidRDefault="00037FD6" w:rsidP="008F4D46">
            <w:pPr>
              <w:rPr>
                <w:rFonts w:eastAsia="Arial Unicode MS"/>
              </w:rPr>
            </w:pPr>
            <w:r w:rsidRPr="00E05B12">
              <w:t>Название:</w:t>
            </w:r>
          </w:p>
        </w:tc>
      </w:tr>
      <w:tr w:rsidR="00037FD6" w:rsidRPr="00E05B12" w:rsidTr="008F4D46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E05B12" w:rsidRDefault="000A0071" w:rsidP="008F4D46">
            <w:r w:rsidRPr="00E05B12">
              <w:t>Адрес</w:t>
            </w:r>
            <w:r w:rsidR="00037FD6" w:rsidRPr="00E05B12">
              <w:t>:</w:t>
            </w:r>
          </w:p>
        </w:tc>
      </w:tr>
      <w:tr w:rsidR="00037FD6" w:rsidRPr="00E05B12" w:rsidTr="00037FD6">
        <w:trPr>
          <w:cantSplit/>
          <w:trHeight w:val="36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E05B12" w:rsidRDefault="00037FD6" w:rsidP="008F4D46">
            <w:r w:rsidRPr="00E05B12">
              <w:t xml:space="preserve">Телефон </w:t>
            </w:r>
            <w:r w:rsidRPr="00E05B12">
              <w:rPr>
                <w:i/>
              </w:rPr>
              <w:t>(раб. и моб.)</w:t>
            </w:r>
            <w:r w:rsidRPr="00E05B12">
              <w:t>:</w:t>
            </w:r>
          </w:p>
          <w:p w:rsidR="00037FD6" w:rsidRPr="00E05B12" w:rsidRDefault="00037FD6" w:rsidP="008F4D46">
            <w:pPr>
              <w:rPr>
                <w:rFonts w:eastAsia="Arial Unicode M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E05B12" w:rsidRDefault="00037FD6" w:rsidP="008F4D46">
            <w:pPr>
              <w:rPr>
                <w:rFonts w:eastAsia="Arial Unicode MS"/>
              </w:rPr>
            </w:pPr>
            <w:r w:rsidRPr="00E05B12">
              <w:t>Факс: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E05B12" w:rsidRDefault="00037FD6" w:rsidP="008F4D46">
            <w:pPr>
              <w:rPr>
                <w:rFonts w:eastAsia="Arial Unicode MS"/>
              </w:rPr>
            </w:pPr>
            <w:proofErr w:type="spellStart"/>
            <w:r w:rsidRPr="00E05B12">
              <w:t>E-mail</w:t>
            </w:r>
            <w:proofErr w:type="spellEnd"/>
            <w:r w:rsidRPr="00E05B12">
              <w:t xml:space="preserve">: </w:t>
            </w:r>
          </w:p>
        </w:tc>
      </w:tr>
      <w:tr w:rsidR="00037FD6" w:rsidRPr="00E05B12" w:rsidTr="008F4D46">
        <w:trPr>
          <w:trHeight w:val="40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D6" w:rsidRPr="00E05B12" w:rsidRDefault="00037FD6" w:rsidP="008F4D46">
            <w:r w:rsidRPr="00E05B12">
              <w:t>Ф.</w:t>
            </w:r>
            <w:r w:rsidR="000A0071" w:rsidRPr="00E05B12">
              <w:t xml:space="preserve"> И. О. руководителя организации или физического лица, </w:t>
            </w:r>
            <w:proofErr w:type="spellStart"/>
            <w:r w:rsidR="000A0071" w:rsidRPr="00E05B12">
              <w:t>услугополучателя</w:t>
            </w:r>
            <w:proofErr w:type="spellEnd"/>
            <w:r w:rsidR="000A0071" w:rsidRPr="00E05B12">
              <w:t>:</w:t>
            </w:r>
          </w:p>
          <w:p w:rsidR="00037FD6" w:rsidRPr="00E05B12" w:rsidRDefault="00037FD6" w:rsidP="008F4D46"/>
        </w:tc>
      </w:tr>
    </w:tbl>
    <w:p w:rsidR="00037FD6" w:rsidRPr="00E05B12" w:rsidRDefault="00037FD6" w:rsidP="00037FD6">
      <w:pPr>
        <w:ind w:left="720"/>
        <w:rPr>
          <w:rFonts w:eastAsia="Arial Unicode MS"/>
          <w:b/>
          <w:bCs/>
        </w:rPr>
      </w:pPr>
    </w:p>
    <w:p w:rsidR="00ED4D61" w:rsidRPr="00E05B12" w:rsidRDefault="00ED4D61" w:rsidP="008E2B8D">
      <w:pPr>
        <w:numPr>
          <w:ilvl w:val="0"/>
          <w:numId w:val="9"/>
        </w:numPr>
        <w:rPr>
          <w:rFonts w:eastAsia="Arial Unicode MS"/>
          <w:b/>
          <w:bCs/>
        </w:rPr>
      </w:pPr>
      <w:r w:rsidRPr="00E05B12">
        <w:rPr>
          <w:b/>
          <w:bCs/>
        </w:rPr>
        <w:t>Информация об</w:t>
      </w:r>
      <w:r w:rsidRPr="00E05B12">
        <w:rPr>
          <w:rFonts w:eastAsia="Arial Unicode MS"/>
          <w:b/>
          <w:bCs/>
        </w:rPr>
        <w:t xml:space="preserve"> организации</w:t>
      </w:r>
      <w:r w:rsidR="008E2B8D" w:rsidRPr="00E05B12">
        <w:rPr>
          <w:rFonts w:eastAsia="Arial Unicode MS"/>
          <w:b/>
          <w:bCs/>
        </w:rPr>
        <w:t xml:space="preserve"> - участник</w:t>
      </w:r>
      <w:r w:rsidR="000A0071" w:rsidRPr="00E05B12">
        <w:rPr>
          <w:rFonts w:eastAsia="Arial Unicode MS"/>
          <w:b/>
          <w:bCs/>
        </w:rPr>
        <w:t>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3120"/>
        <w:gridCol w:w="3120"/>
      </w:tblGrid>
      <w:tr w:rsidR="00ED4D61" w:rsidRPr="00E05B12" w:rsidTr="00A807C7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  <w:r w:rsidRPr="00E05B12">
              <w:t>Название:</w:t>
            </w:r>
          </w:p>
        </w:tc>
      </w:tr>
      <w:tr w:rsidR="00ED4D61" w:rsidRPr="00E05B12" w:rsidTr="00A807C7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0A0071" w:rsidP="00A807C7">
            <w:r w:rsidRPr="00E05B12">
              <w:t>Адрес:</w:t>
            </w:r>
          </w:p>
        </w:tc>
      </w:tr>
      <w:tr w:rsidR="00ED4D61" w:rsidRPr="00E05B12" w:rsidTr="00A807C7">
        <w:trPr>
          <w:cantSplit/>
          <w:trHeight w:val="36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r w:rsidRPr="00E05B12">
              <w:t xml:space="preserve">Телефон </w:t>
            </w:r>
            <w:r w:rsidRPr="00E05B12">
              <w:rPr>
                <w:i/>
              </w:rPr>
              <w:t>(раб. и моб.)</w:t>
            </w:r>
            <w:r w:rsidRPr="00E05B12">
              <w:t>:</w:t>
            </w:r>
          </w:p>
          <w:p w:rsidR="00ED4D61" w:rsidRPr="00E05B12" w:rsidRDefault="00ED4D61" w:rsidP="00A807C7">
            <w:pPr>
              <w:rPr>
                <w:rFonts w:eastAsia="Arial Unicode M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  <w:r w:rsidRPr="00E05B12">
              <w:t>Факс: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  <w:proofErr w:type="spellStart"/>
            <w:r w:rsidRPr="00E05B12">
              <w:t>E-mail</w:t>
            </w:r>
            <w:proofErr w:type="spellEnd"/>
            <w:r w:rsidRPr="00E05B12">
              <w:t xml:space="preserve">: </w:t>
            </w:r>
          </w:p>
        </w:tc>
      </w:tr>
      <w:tr w:rsidR="00ED4D61" w:rsidRPr="00E05B12" w:rsidTr="00A807C7">
        <w:trPr>
          <w:trHeight w:val="3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  <w:r w:rsidRPr="00E05B12">
              <w:t>Дата и место регистрации организации:</w:t>
            </w:r>
          </w:p>
        </w:tc>
      </w:tr>
      <w:tr w:rsidR="00ED4D61" w:rsidRPr="00E05B12" w:rsidTr="00A807C7">
        <w:trPr>
          <w:trHeight w:val="40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r w:rsidRPr="00E05B12">
              <w:t>Ф. И. О. руководителя организации:</w:t>
            </w:r>
          </w:p>
          <w:p w:rsidR="00ED4D61" w:rsidRPr="00E05B12" w:rsidRDefault="00ED4D61" w:rsidP="00A807C7"/>
        </w:tc>
      </w:tr>
    </w:tbl>
    <w:p w:rsidR="00ED4D61" w:rsidRPr="00E05B12" w:rsidRDefault="00ED4D61" w:rsidP="00ED4D61"/>
    <w:p w:rsidR="00ED4D61" w:rsidRPr="00E05B12" w:rsidRDefault="00ED4D61" w:rsidP="00ED4D61">
      <w:pPr>
        <w:numPr>
          <w:ilvl w:val="0"/>
          <w:numId w:val="9"/>
        </w:numPr>
        <w:rPr>
          <w:b/>
          <w:bCs/>
        </w:rPr>
      </w:pPr>
      <w:r w:rsidRPr="00E05B12">
        <w:rPr>
          <w:b/>
          <w:bCs/>
        </w:rPr>
        <w:t xml:space="preserve">Миссия организации </w:t>
      </w:r>
      <w:r w:rsidRPr="00E05B12">
        <w:rPr>
          <w:rFonts w:eastAsia="Arial Unicode MS"/>
          <w:b/>
        </w:rPr>
        <w:t>(не более ½ страницы)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E05B12" w:rsidTr="00A807C7">
        <w:trPr>
          <w:trHeight w:val="64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</w:p>
        </w:tc>
      </w:tr>
    </w:tbl>
    <w:p w:rsidR="00ED4D61" w:rsidRPr="00E05B12" w:rsidRDefault="00ED4D61" w:rsidP="00ED4D61">
      <w:pPr>
        <w:rPr>
          <w:bCs/>
        </w:rPr>
      </w:pPr>
    </w:p>
    <w:p w:rsidR="00ED4D61" w:rsidRPr="00E05B12" w:rsidRDefault="00ED4D61" w:rsidP="00ED4D61">
      <w:pPr>
        <w:numPr>
          <w:ilvl w:val="0"/>
          <w:numId w:val="9"/>
        </w:numPr>
        <w:rPr>
          <w:b/>
          <w:bCs/>
        </w:rPr>
      </w:pPr>
      <w:r w:rsidRPr="00E05B12">
        <w:rPr>
          <w:rFonts w:eastAsia="Arial Unicode MS"/>
          <w:b/>
        </w:rPr>
        <w:t>Название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E05B12" w:rsidTr="00A807C7">
        <w:trPr>
          <w:trHeight w:val="41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</w:p>
        </w:tc>
      </w:tr>
    </w:tbl>
    <w:p w:rsidR="00ED4D61" w:rsidRPr="00E05B12" w:rsidRDefault="00ED4D61" w:rsidP="00ED4D61">
      <w:pPr>
        <w:rPr>
          <w:b/>
          <w:bCs/>
        </w:rPr>
      </w:pPr>
    </w:p>
    <w:p w:rsidR="00ED4D61" w:rsidRPr="00E05B12" w:rsidRDefault="00ED4D61" w:rsidP="00ED4D61">
      <w:pPr>
        <w:numPr>
          <w:ilvl w:val="0"/>
          <w:numId w:val="9"/>
        </w:numPr>
        <w:rPr>
          <w:rFonts w:eastAsia="Arial Unicode MS"/>
          <w:b/>
          <w:bCs/>
        </w:rPr>
      </w:pPr>
      <w:r w:rsidRPr="00E05B12">
        <w:rPr>
          <w:rFonts w:eastAsia="Arial Unicode MS"/>
          <w:b/>
          <w:bCs/>
        </w:rPr>
        <w:t>Цели и задачи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E05B12" w:rsidTr="00A807C7">
        <w:trPr>
          <w:trHeight w:val="31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</w:p>
          <w:p w:rsidR="00ED4D61" w:rsidRPr="00E05B12" w:rsidRDefault="00ED4D61" w:rsidP="00A807C7">
            <w:pPr>
              <w:rPr>
                <w:rFonts w:eastAsia="Arial Unicode MS"/>
              </w:rPr>
            </w:pPr>
          </w:p>
        </w:tc>
      </w:tr>
    </w:tbl>
    <w:p w:rsidR="00ED4D61" w:rsidRPr="00E05B12" w:rsidRDefault="00ED4D61" w:rsidP="00ED4D61">
      <w:pPr>
        <w:rPr>
          <w:rFonts w:eastAsia="Arial Unicode MS"/>
          <w:bCs/>
        </w:rPr>
      </w:pPr>
    </w:p>
    <w:p w:rsidR="00ED4D61" w:rsidRPr="00E05B12" w:rsidRDefault="00ED4D61" w:rsidP="00ED4D61">
      <w:pPr>
        <w:rPr>
          <w:rFonts w:eastAsia="Arial Unicode MS"/>
          <w:bCs/>
        </w:rPr>
      </w:pPr>
    </w:p>
    <w:p w:rsidR="00ED4D61" w:rsidRPr="00E05B12" w:rsidRDefault="00ED4D61" w:rsidP="00ED4D61">
      <w:pPr>
        <w:numPr>
          <w:ilvl w:val="0"/>
          <w:numId w:val="9"/>
        </w:numPr>
        <w:rPr>
          <w:rFonts w:eastAsia="Arial Unicode MS"/>
          <w:b/>
          <w:bCs/>
        </w:rPr>
      </w:pPr>
      <w:r w:rsidRPr="00E05B12">
        <w:rPr>
          <w:rFonts w:eastAsia="Arial Unicode MS"/>
          <w:b/>
          <w:bCs/>
        </w:rPr>
        <w:t xml:space="preserve"> Целевая группа, территория реализации проекта с указанием населенных       пунктов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E05B12" w:rsidTr="00A807C7">
        <w:trPr>
          <w:trHeight w:val="31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</w:p>
          <w:p w:rsidR="00ED4D61" w:rsidRPr="00E05B12" w:rsidRDefault="00ED4D61" w:rsidP="00A807C7">
            <w:pPr>
              <w:rPr>
                <w:rFonts w:eastAsia="Arial Unicode MS"/>
              </w:rPr>
            </w:pPr>
          </w:p>
        </w:tc>
      </w:tr>
    </w:tbl>
    <w:p w:rsidR="00ED4D61" w:rsidRPr="00E05B12" w:rsidRDefault="00ED4D61" w:rsidP="00ED4D61">
      <w:pPr>
        <w:rPr>
          <w:rFonts w:eastAsia="Arial Unicode MS"/>
          <w:bCs/>
        </w:rPr>
      </w:pPr>
    </w:p>
    <w:p w:rsidR="00ED4D61" w:rsidRPr="00E05B12" w:rsidRDefault="00ED4D61" w:rsidP="00ED4D61">
      <w:pPr>
        <w:numPr>
          <w:ilvl w:val="0"/>
          <w:numId w:val="9"/>
        </w:numPr>
        <w:rPr>
          <w:rFonts w:eastAsia="Arial Unicode MS"/>
          <w:b/>
          <w:bCs/>
        </w:rPr>
      </w:pPr>
      <w:r w:rsidRPr="00E05B12">
        <w:rPr>
          <w:rFonts w:eastAsia="Arial Unicode MS"/>
          <w:b/>
          <w:bCs/>
        </w:rPr>
        <w:t xml:space="preserve"> Краткое описание деятельности по проекту (не более ½ страницы)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E05B12" w:rsidTr="00A807C7">
        <w:trPr>
          <w:trHeight w:val="80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</w:p>
        </w:tc>
      </w:tr>
    </w:tbl>
    <w:p w:rsidR="00ED4D61" w:rsidRPr="00E05B12" w:rsidRDefault="00ED4D61" w:rsidP="00ED4D61">
      <w:pPr>
        <w:rPr>
          <w:rFonts w:eastAsia="Arial Unicode MS"/>
          <w:bCs/>
        </w:rPr>
      </w:pPr>
    </w:p>
    <w:p w:rsidR="00ED4D61" w:rsidRPr="00E05B12" w:rsidRDefault="00ED4D61" w:rsidP="00ED4D61">
      <w:pPr>
        <w:numPr>
          <w:ilvl w:val="0"/>
          <w:numId w:val="9"/>
        </w:numPr>
        <w:rPr>
          <w:rFonts w:eastAsia="Arial Unicode MS"/>
          <w:b/>
          <w:bCs/>
        </w:rPr>
      </w:pPr>
      <w:r w:rsidRPr="00E05B12">
        <w:rPr>
          <w:rFonts w:eastAsia="Arial Unicode MS"/>
          <w:b/>
          <w:bCs/>
        </w:rPr>
        <w:lastRenderedPageBreak/>
        <w:t xml:space="preserve"> Устойчивость полученных результатов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E05B12" w:rsidTr="00A807C7">
        <w:trPr>
          <w:trHeight w:val="47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</w:p>
        </w:tc>
      </w:tr>
    </w:tbl>
    <w:p w:rsidR="00ED4D61" w:rsidRPr="00E05B12" w:rsidRDefault="00ED4D61" w:rsidP="00ED4D61"/>
    <w:p w:rsidR="00ED4D61" w:rsidRPr="00E05B12" w:rsidRDefault="00ED4D61" w:rsidP="00ED4D61">
      <w:pPr>
        <w:numPr>
          <w:ilvl w:val="0"/>
          <w:numId w:val="9"/>
        </w:numPr>
        <w:rPr>
          <w:rFonts w:eastAsia="Arial Unicode MS"/>
          <w:b/>
          <w:bCs/>
        </w:rPr>
      </w:pPr>
      <w:r w:rsidRPr="00E05B12">
        <w:rPr>
          <w:rFonts w:eastAsia="Arial Unicode MS"/>
          <w:b/>
          <w:bCs/>
        </w:rPr>
        <w:t xml:space="preserve"> Значимость и социальный эффект результатов проекта в жизни целевых групп, региона или области в целом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E05B12" w:rsidTr="00A807C7">
        <w:trPr>
          <w:trHeight w:val="4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</w:p>
        </w:tc>
      </w:tr>
    </w:tbl>
    <w:p w:rsidR="00ED4D61" w:rsidRPr="00E05B12" w:rsidRDefault="00ED4D61" w:rsidP="00ED4D61">
      <w:pPr>
        <w:ind w:left="360"/>
        <w:rPr>
          <w:b/>
          <w:bCs/>
        </w:rPr>
      </w:pPr>
    </w:p>
    <w:p w:rsidR="00ED4D61" w:rsidRPr="00E05B12" w:rsidRDefault="00ED4D61" w:rsidP="00ED4D61">
      <w:pPr>
        <w:numPr>
          <w:ilvl w:val="0"/>
          <w:numId w:val="9"/>
        </w:numPr>
        <w:rPr>
          <w:rFonts w:eastAsia="Arial Unicode MS"/>
          <w:b/>
          <w:bCs/>
        </w:rPr>
      </w:pPr>
      <w:r w:rsidRPr="00E05B12">
        <w:rPr>
          <w:rFonts w:eastAsia="Arial Unicode MS"/>
          <w:b/>
          <w:bCs/>
        </w:rPr>
        <w:t>Общий бюджет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</w:tblGrid>
      <w:tr w:rsidR="00ED4D61" w:rsidRPr="00E05B12" w:rsidTr="00A807C7">
        <w:trPr>
          <w:trHeight w:val="4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61" w:rsidRPr="00E05B12" w:rsidRDefault="00ED4D61" w:rsidP="00A807C7">
            <w:pPr>
              <w:rPr>
                <w:rFonts w:eastAsia="Arial Unicode MS"/>
              </w:rPr>
            </w:pPr>
            <w:r w:rsidRPr="00E05B12">
              <w:rPr>
                <w:rFonts w:eastAsia="Arial Unicode MS"/>
              </w:rPr>
              <w:t>- средства заказчика</w:t>
            </w:r>
          </w:p>
          <w:p w:rsidR="00ED4D61" w:rsidRPr="00E05B12" w:rsidRDefault="00ED4D61" w:rsidP="00A807C7">
            <w:pPr>
              <w:rPr>
                <w:rFonts w:eastAsia="Arial Unicode MS"/>
              </w:rPr>
            </w:pPr>
            <w:r w:rsidRPr="00E05B12">
              <w:rPr>
                <w:rFonts w:eastAsia="Arial Unicode MS"/>
              </w:rPr>
              <w:t>- собственные средства</w:t>
            </w:r>
          </w:p>
          <w:p w:rsidR="00ED4D61" w:rsidRPr="00E05B12" w:rsidRDefault="00ED4D61" w:rsidP="00A807C7">
            <w:pPr>
              <w:rPr>
                <w:rFonts w:eastAsia="Arial Unicode MS"/>
              </w:rPr>
            </w:pPr>
            <w:r w:rsidRPr="00E05B12">
              <w:rPr>
                <w:rFonts w:eastAsia="Arial Unicode MS"/>
              </w:rPr>
              <w:t>- привлеченные средства</w:t>
            </w:r>
          </w:p>
        </w:tc>
      </w:tr>
    </w:tbl>
    <w:p w:rsidR="006B0016" w:rsidRPr="00E05B12" w:rsidRDefault="006B0016" w:rsidP="006B0016">
      <w:pPr>
        <w:pStyle w:val="a5"/>
        <w:rPr>
          <w:b/>
          <w:bCs/>
        </w:rPr>
      </w:pPr>
    </w:p>
    <w:p w:rsidR="00ED4D61" w:rsidRPr="00E05B12" w:rsidRDefault="006B0016" w:rsidP="006B0016">
      <w:pPr>
        <w:pStyle w:val="a5"/>
        <w:rPr>
          <w:rFonts w:ascii="Times New Roman" w:hAnsi="Times New Roman"/>
          <w:bCs/>
          <w:i/>
          <w:sz w:val="24"/>
          <w:szCs w:val="24"/>
        </w:rPr>
      </w:pPr>
      <w:r w:rsidRPr="00E05B12">
        <w:rPr>
          <w:rFonts w:ascii="Times New Roman" w:hAnsi="Times New Roman"/>
          <w:bCs/>
          <w:i/>
          <w:sz w:val="24"/>
          <w:szCs w:val="24"/>
        </w:rPr>
        <w:t>* Необходимо приложить не менее 5 качественных фото.</w:t>
      </w:r>
    </w:p>
    <w:p w:rsidR="00ED4D61" w:rsidRPr="00E05B12" w:rsidRDefault="00ED4D61" w:rsidP="00ED4D61">
      <w:pPr>
        <w:rPr>
          <w:b/>
          <w:bCs/>
        </w:rPr>
      </w:pPr>
      <w:r w:rsidRPr="00E05B12">
        <w:rPr>
          <w:b/>
          <w:bCs/>
        </w:rPr>
        <w:t xml:space="preserve">Подпись руководителя организации: </w:t>
      </w:r>
    </w:p>
    <w:p w:rsidR="00D5455C" w:rsidRPr="00E05B12" w:rsidRDefault="00ED4D61" w:rsidP="00ED4D61">
      <w:pPr>
        <w:rPr>
          <w:b/>
          <w:bCs/>
        </w:rPr>
      </w:pPr>
      <w:r w:rsidRPr="00E05B12">
        <w:rPr>
          <w:b/>
          <w:bCs/>
        </w:rPr>
        <w:t>Должность:</w:t>
      </w:r>
      <w:r w:rsidRPr="00E05B12">
        <w:rPr>
          <w:b/>
          <w:bCs/>
        </w:rPr>
        <w:tab/>
      </w:r>
      <w:r w:rsidRPr="00E05B12">
        <w:rPr>
          <w:b/>
          <w:bCs/>
        </w:rPr>
        <w:tab/>
      </w:r>
    </w:p>
    <w:p w:rsidR="00ED4D61" w:rsidRPr="00E05B12" w:rsidRDefault="00ED4D61" w:rsidP="00ED4D61">
      <w:pPr>
        <w:rPr>
          <w:b/>
          <w:bCs/>
        </w:rPr>
      </w:pPr>
      <w:r w:rsidRPr="00E05B12">
        <w:rPr>
          <w:b/>
          <w:bCs/>
        </w:rPr>
        <w:t>Ф. И. О.</w:t>
      </w:r>
    </w:p>
    <w:p w:rsidR="00ED4D61" w:rsidRPr="00E05B12" w:rsidRDefault="00ED4D61" w:rsidP="00ED4D61">
      <w:pPr>
        <w:ind w:left="360"/>
        <w:rPr>
          <w:b/>
          <w:bCs/>
        </w:rPr>
      </w:pPr>
    </w:p>
    <w:p w:rsidR="00C93374" w:rsidRPr="000B2B4D" w:rsidRDefault="00ED4D61" w:rsidP="006B0016">
      <w:r w:rsidRPr="00E05B12">
        <w:rPr>
          <w:b/>
          <w:bCs/>
        </w:rPr>
        <w:t>Дата:</w:t>
      </w:r>
      <w:r w:rsidR="00AD65EC" w:rsidRPr="00E05B12">
        <w:rPr>
          <w:b/>
        </w:rPr>
        <w:t xml:space="preserve"> «___» _____________ 201</w:t>
      </w:r>
      <w:r w:rsidR="00AC3219" w:rsidRPr="00E05B12">
        <w:rPr>
          <w:b/>
        </w:rPr>
        <w:t>9</w:t>
      </w:r>
      <w:r w:rsidRPr="00E05B12">
        <w:rPr>
          <w:b/>
        </w:rPr>
        <w:t xml:space="preserve"> г.</w:t>
      </w:r>
      <w:r w:rsidRPr="00E05B12">
        <w:rPr>
          <w:b/>
        </w:rPr>
        <w:tab/>
      </w:r>
      <w:r w:rsidRPr="00E05B12">
        <w:rPr>
          <w:b/>
        </w:rPr>
        <w:tab/>
      </w:r>
      <w:r w:rsidRPr="00E05B12">
        <w:rPr>
          <w:b/>
        </w:rPr>
        <w:tab/>
      </w:r>
      <w:r w:rsidRPr="00E05B12">
        <w:rPr>
          <w:b/>
        </w:rPr>
        <w:tab/>
      </w:r>
      <w:r w:rsidRPr="00E05B12">
        <w:rPr>
          <w:b/>
          <w:bCs/>
        </w:rPr>
        <w:t>Печать организации</w:t>
      </w:r>
    </w:p>
    <w:sectPr w:rsidR="00C93374" w:rsidRPr="000B2B4D" w:rsidSect="00C9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0285"/>
    <w:multiLevelType w:val="hybridMultilevel"/>
    <w:tmpl w:val="CC268CA2"/>
    <w:lvl w:ilvl="0" w:tplc="91C25D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C608B"/>
    <w:multiLevelType w:val="hybridMultilevel"/>
    <w:tmpl w:val="23CC8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BC4563"/>
    <w:multiLevelType w:val="hybridMultilevel"/>
    <w:tmpl w:val="970AF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E82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B5843"/>
    <w:multiLevelType w:val="hybridMultilevel"/>
    <w:tmpl w:val="2AC8BF0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44794D"/>
    <w:multiLevelType w:val="hybridMultilevel"/>
    <w:tmpl w:val="9F283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9519D"/>
    <w:multiLevelType w:val="hybridMultilevel"/>
    <w:tmpl w:val="CC2072B8"/>
    <w:lvl w:ilvl="0" w:tplc="9A2E7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2ED064">
      <w:numFmt w:val="none"/>
      <w:lvlText w:val=""/>
      <w:lvlJc w:val="left"/>
      <w:pPr>
        <w:tabs>
          <w:tab w:val="num" w:pos="360"/>
        </w:tabs>
      </w:pPr>
    </w:lvl>
    <w:lvl w:ilvl="2" w:tplc="3516E440">
      <w:numFmt w:val="none"/>
      <w:lvlText w:val=""/>
      <w:lvlJc w:val="left"/>
      <w:pPr>
        <w:tabs>
          <w:tab w:val="num" w:pos="360"/>
        </w:tabs>
      </w:pPr>
    </w:lvl>
    <w:lvl w:ilvl="3" w:tplc="1716F730">
      <w:numFmt w:val="none"/>
      <w:lvlText w:val=""/>
      <w:lvlJc w:val="left"/>
      <w:pPr>
        <w:tabs>
          <w:tab w:val="num" w:pos="360"/>
        </w:tabs>
      </w:pPr>
    </w:lvl>
    <w:lvl w:ilvl="4" w:tplc="8E168120">
      <w:numFmt w:val="none"/>
      <w:lvlText w:val=""/>
      <w:lvlJc w:val="left"/>
      <w:pPr>
        <w:tabs>
          <w:tab w:val="num" w:pos="360"/>
        </w:tabs>
      </w:pPr>
    </w:lvl>
    <w:lvl w:ilvl="5" w:tplc="1DF46F28">
      <w:numFmt w:val="none"/>
      <w:lvlText w:val=""/>
      <w:lvlJc w:val="left"/>
      <w:pPr>
        <w:tabs>
          <w:tab w:val="num" w:pos="360"/>
        </w:tabs>
      </w:pPr>
    </w:lvl>
    <w:lvl w:ilvl="6" w:tplc="B1E67BE8">
      <w:numFmt w:val="none"/>
      <w:lvlText w:val=""/>
      <w:lvlJc w:val="left"/>
      <w:pPr>
        <w:tabs>
          <w:tab w:val="num" w:pos="360"/>
        </w:tabs>
      </w:pPr>
    </w:lvl>
    <w:lvl w:ilvl="7" w:tplc="F1EC7654">
      <w:numFmt w:val="none"/>
      <w:lvlText w:val=""/>
      <w:lvlJc w:val="left"/>
      <w:pPr>
        <w:tabs>
          <w:tab w:val="num" w:pos="360"/>
        </w:tabs>
      </w:pPr>
    </w:lvl>
    <w:lvl w:ilvl="8" w:tplc="19B6A80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0242D26"/>
    <w:multiLevelType w:val="hybridMultilevel"/>
    <w:tmpl w:val="0C78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2D58"/>
    <w:multiLevelType w:val="hybridMultilevel"/>
    <w:tmpl w:val="E0B4FA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6F23C23"/>
    <w:multiLevelType w:val="hybridMultilevel"/>
    <w:tmpl w:val="78E2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97451"/>
    <w:multiLevelType w:val="hybridMultilevel"/>
    <w:tmpl w:val="0C78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D22A3"/>
    <w:multiLevelType w:val="hybridMultilevel"/>
    <w:tmpl w:val="F3AC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07C"/>
    <w:rsid w:val="00034CCD"/>
    <w:rsid w:val="00037FD6"/>
    <w:rsid w:val="000572FB"/>
    <w:rsid w:val="00064FA8"/>
    <w:rsid w:val="00082066"/>
    <w:rsid w:val="000A0071"/>
    <w:rsid w:val="000B2B4D"/>
    <w:rsid w:val="000B73B2"/>
    <w:rsid w:val="000C11C9"/>
    <w:rsid w:val="000C478B"/>
    <w:rsid w:val="000E734C"/>
    <w:rsid w:val="000F5A78"/>
    <w:rsid w:val="0010262C"/>
    <w:rsid w:val="001447A9"/>
    <w:rsid w:val="00171D11"/>
    <w:rsid w:val="001D1741"/>
    <w:rsid w:val="001D1FD7"/>
    <w:rsid w:val="001D79F9"/>
    <w:rsid w:val="0020259A"/>
    <w:rsid w:val="00202CB3"/>
    <w:rsid w:val="00231751"/>
    <w:rsid w:val="002377EB"/>
    <w:rsid w:val="00253AEA"/>
    <w:rsid w:val="00266511"/>
    <w:rsid w:val="002705C6"/>
    <w:rsid w:val="002A3A96"/>
    <w:rsid w:val="002A6A35"/>
    <w:rsid w:val="002B15AD"/>
    <w:rsid w:val="00310AE2"/>
    <w:rsid w:val="00321461"/>
    <w:rsid w:val="00376D19"/>
    <w:rsid w:val="003C33D5"/>
    <w:rsid w:val="003D3B36"/>
    <w:rsid w:val="003E12D6"/>
    <w:rsid w:val="00427646"/>
    <w:rsid w:val="00444572"/>
    <w:rsid w:val="00462EC4"/>
    <w:rsid w:val="004836F4"/>
    <w:rsid w:val="004875C7"/>
    <w:rsid w:val="004B61C3"/>
    <w:rsid w:val="00555553"/>
    <w:rsid w:val="00566A35"/>
    <w:rsid w:val="005C1404"/>
    <w:rsid w:val="005D2E8B"/>
    <w:rsid w:val="006064FA"/>
    <w:rsid w:val="00612F6E"/>
    <w:rsid w:val="0061569A"/>
    <w:rsid w:val="00623B08"/>
    <w:rsid w:val="00650814"/>
    <w:rsid w:val="00654B62"/>
    <w:rsid w:val="0068158A"/>
    <w:rsid w:val="00697A14"/>
    <w:rsid w:val="006B0016"/>
    <w:rsid w:val="006C521F"/>
    <w:rsid w:val="006C6FEF"/>
    <w:rsid w:val="00704531"/>
    <w:rsid w:val="00735628"/>
    <w:rsid w:val="007467AC"/>
    <w:rsid w:val="0075532D"/>
    <w:rsid w:val="00787DC8"/>
    <w:rsid w:val="007C17A1"/>
    <w:rsid w:val="007D6945"/>
    <w:rsid w:val="007E6C2F"/>
    <w:rsid w:val="00802D8B"/>
    <w:rsid w:val="00822A08"/>
    <w:rsid w:val="00826CCA"/>
    <w:rsid w:val="0083066A"/>
    <w:rsid w:val="00860F74"/>
    <w:rsid w:val="008774AC"/>
    <w:rsid w:val="00890D97"/>
    <w:rsid w:val="008C111A"/>
    <w:rsid w:val="008E2695"/>
    <w:rsid w:val="008E2B8D"/>
    <w:rsid w:val="009533F8"/>
    <w:rsid w:val="00954A3B"/>
    <w:rsid w:val="00991425"/>
    <w:rsid w:val="009967DA"/>
    <w:rsid w:val="009B3553"/>
    <w:rsid w:val="009F1F61"/>
    <w:rsid w:val="00A01068"/>
    <w:rsid w:val="00A163D4"/>
    <w:rsid w:val="00A41CAD"/>
    <w:rsid w:val="00A539CA"/>
    <w:rsid w:val="00AC3219"/>
    <w:rsid w:val="00AD65EC"/>
    <w:rsid w:val="00B022F2"/>
    <w:rsid w:val="00B31AF7"/>
    <w:rsid w:val="00B33CFC"/>
    <w:rsid w:val="00B4304A"/>
    <w:rsid w:val="00B45AC8"/>
    <w:rsid w:val="00B74692"/>
    <w:rsid w:val="00B850E8"/>
    <w:rsid w:val="00BC5BD4"/>
    <w:rsid w:val="00C227E3"/>
    <w:rsid w:val="00C93374"/>
    <w:rsid w:val="00CC5235"/>
    <w:rsid w:val="00CF096C"/>
    <w:rsid w:val="00D20783"/>
    <w:rsid w:val="00D43A16"/>
    <w:rsid w:val="00D5455C"/>
    <w:rsid w:val="00D72E5A"/>
    <w:rsid w:val="00D804B4"/>
    <w:rsid w:val="00DD2B27"/>
    <w:rsid w:val="00E05B12"/>
    <w:rsid w:val="00E072A3"/>
    <w:rsid w:val="00E12CBB"/>
    <w:rsid w:val="00E2724C"/>
    <w:rsid w:val="00E4607C"/>
    <w:rsid w:val="00E53B20"/>
    <w:rsid w:val="00E77F8E"/>
    <w:rsid w:val="00EC5404"/>
    <w:rsid w:val="00ED4D61"/>
    <w:rsid w:val="00F017D8"/>
    <w:rsid w:val="00F02E65"/>
    <w:rsid w:val="00F07B79"/>
    <w:rsid w:val="00F3346F"/>
    <w:rsid w:val="00F37EF0"/>
    <w:rsid w:val="00F975D5"/>
    <w:rsid w:val="00FA19AE"/>
    <w:rsid w:val="00FC4558"/>
    <w:rsid w:val="00FD3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0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0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E4607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460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qFormat/>
    <w:rsid w:val="00E460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rsid w:val="00E4607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8158A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D4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EC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EC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0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0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E4607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460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qFormat/>
    <w:rsid w:val="00E460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rsid w:val="00E4607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8158A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D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EC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E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c-np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n_kost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AF2A-AEFE-4C50-8C6D-86E16B22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2018-08-14T13:04:00Z</cp:lastPrinted>
  <dcterms:created xsi:type="dcterms:W3CDTF">2020-08-26T12:44:00Z</dcterms:created>
  <dcterms:modified xsi:type="dcterms:W3CDTF">2020-09-10T10:13:00Z</dcterms:modified>
</cp:coreProperties>
</file>